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sz w:val="32"/>
          <w:szCs w:val="32"/>
        </w:rPr>
      </w:pPr>
      <w:r>
        <w:rPr>
          <w:rFonts w:hint="eastAsia" w:ascii="仿宋" w:hAnsi="仿宋" w:eastAsia="仿宋" w:cs="仿宋"/>
          <w:sz w:val="32"/>
          <w:szCs w:val="32"/>
        </w:rPr>
        <w:t>附件1</w:t>
      </w:r>
    </w:p>
    <w:p>
      <w:pPr>
        <w:spacing w:line="360" w:lineRule="auto"/>
        <w:jc w:val="center"/>
        <w:rPr>
          <w:rFonts w:ascii="宋体" w:hAnsi="宋体" w:cs="黑体"/>
          <w:b/>
          <w:sz w:val="44"/>
          <w:szCs w:val="44"/>
        </w:rPr>
      </w:pPr>
      <w:r>
        <w:rPr>
          <w:rFonts w:hint="eastAsia" w:ascii="宋体" w:hAnsi="宋体"/>
          <w:b/>
          <w:bCs/>
          <w:sz w:val="44"/>
        </w:rPr>
        <w:t>2023中国特色旅游商品大赛</w:t>
      </w:r>
      <w:r>
        <w:rPr>
          <w:rFonts w:hint="eastAsia" w:ascii="宋体" w:hAnsi="宋体" w:cs="黑体"/>
          <w:b/>
          <w:sz w:val="44"/>
          <w:szCs w:val="44"/>
        </w:rPr>
        <w:t>活动方案</w:t>
      </w:r>
    </w:p>
    <w:p>
      <w:pPr>
        <w:spacing w:line="360" w:lineRule="auto"/>
        <w:rPr>
          <w:rFonts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640" w:firstLineChars="200"/>
        <w:rPr>
          <w:rFonts w:ascii="仿宋" w:hAnsi="仿宋" w:eastAsia="仿宋" w:cs="仿宋"/>
          <w:sz w:val="32"/>
        </w:rPr>
      </w:pPr>
      <w:r>
        <w:rPr>
          <w:rFonts w:hint="eastAsia" w:ascii="仿宋" w:hAnsi="仿宋" w:eastAsia="仿宋" w:cs="仿宋"/>
          <w:sz w:val="32"/>
        </w:rPr>
        <w:t>在文化和旅游部、天津市人民政府等主办的第十三届中国旅游产业博览会期间将举办2023中国特色旅游商品大赛。大赛旨在推动特色旅游商品的新技能、新技艺、新创意、新设计、新技术、新应用、新工艺的发展，搭建特色旅游商品竞赛平台。从而促进全国旅游商品创新，</w:t>
      </w:r>
      <w:r>
        <w:rPr>
          <w:rFonts w:hint="eastAsia" w:ascii="仿宋" w:hAnsi="仿宋" w:eastAsia="仿宋" w:cs="仿宋"/>
          <w:sz w:val="32"/>
          <w:szCs w:val="32"/>
        </w:rPr>
        <w:t>树立中国特色旅游商品品牌，推动全国各省（区、市）旅游商品快速发展，扩大旅游购物消费，力争将中国特色旅游商品大赛打造成为加快中国旅游商品创新的标志性赛事活动。</w:t>
      </w:r>
      <w:r>
        <w:rPr>
          <w:rFonts w:hint="eastAsia" w:ascii="仿宋" w:hAnsi="仿宋" w:eastAsia="仿宋" w:cs="仿宋"/>
          <w:bCs/>
          <w:sz w:val="32"/>
          <w:szCs w:val="32"/>
        </w:rPr>
        <w:t xml:space="preserve"> </w:t>
      </w:r>
    </w:p>
    <w:p>
      <w:pPr>
        <w:spacing w:line="360" w:lineRule="auto"/>
        <w:ind w:firstLine="642"/>
        <w:rPr>
          <w:rFonts w:ascii="仿宋" w:hAnsi="仿宋" w:eastAsia="仿宋" w:cs="仿宋"/>
          <w:bCs/>
          <w:sz w:val="32"/>
          <w:szCs w:val="32"/>
        </w:rPr>
      </w:pPr>
      <w:r>
        <w:rPr>
          <w:rFonts w:hint="eastAsia" w:ascii="仿宋" w:hAnsi="仿宋" w:eastAsia="仿宋" w:cs="仿宋"/>
          <w:bCs/>
          <w:sz w:val="32"/>
          <w:szCs w:val="32"/>
        </w:rPr>
        <w:t>一、名称</w:t>
      </w:r>
    </w:p>
    <w:p>
      <w:pPr>
        <w:spacing w:line="360" w:lineRule="auto"/>
        <w:ind w:firstLine="642"/>
        <w:rPr>
          <w:rFonts w:ascii="仿宋" w:hAnsi="仿宋" w:eastAsia="仿宋" w:cs="仿宋"/>
          <w:sz w:val="32"/>
          <w:szCs w:val="32"/>
        </w:rPr>
      </w:pPr>
      <w:r>
        <w:rPr>
          <w:rFonts w:hint="eastAsia" w:ascii="仿宋" w:hAnsi="仿宋" w:eastAsia="仿宋" w:cs="仿宋"/>
          <w:sz w:val="32"/>
          <w:szCs w:val="32"/>
        </w:rPr>
        <w:t>2023中国特色旅游商品大赛</w:t>
      </w:r>
    </w:p>
    <w:p>
      <w:pPr>
        <w:spacing w:line="360" w:lineRule="auto"/>
        <w:ind w:firstLine="642"/>
        <w:rPr>
          <w:rFonts w:ascii="仿宋" w:hAnsi="仿宋" w:eastAsia="仿宋" w:cs="仿宋"/>
          <w:bCs/>
          <w:sz w:val="32"/>
          <w:szCs w:val="32"/>
        </w:rPr>
      </w:pPr>
      <w:r>
        <w:rPr>
          <w:rFonts w:hint="eastAsia" w:ascii="仿宋" w:hAnsi="仿宋" w:eastAsia="仿宋" w:cs="仿宋"/>
          <w:bCs/>
          <w:sz w:val="32"/>
          <w:szCs w:val="32"/>
        </w:rPr>
        <w:t>二、主题</w:t>
      </w:r>
    </w:p>
    <w:p>
      <w:pPr>
        <w:spacing w:line="360" w:lineRule="auto"/>
        <w:ind w:firstLine="642"/>
        <w:rPr>
          <w:rFonts w:ascii="仿宋" w:hAnsi="仿宋" w:eastAsia="仿宋" w:cs="仿宋"/>
          <w:bCs/>
          <w:sz w:val="32"/>
          <w:szCs w:val="32"/>
        </w:rPr>
      </w:pPr>
      <w:r>
        <w:rPr>
          <w:rFonts w:hint="eastAsia" w:ascii="仿宋" w:hAnsi="仿宋" w:eastAsia="仿宋" w:cs="仿宋"/>
          <w:bCs/>
          <w:sz w:val="32"/>
          <w:szCs w:val="32"/>
        </w:rPr>
        <w:t xml:space="preserve">地域特色 </w:t>
      </w:r>
      <w:r>
        <w:rPr>
          <w:rFonts w:ascii="仿宋" w:hAnsi="仿宋" w:eastAsia="仿宋" w:cs="仿宋"/>
          <w:bCs/>
          <w:sz w:val="32"/>
          <w:szCs w:val="32"/>
        </w:rPr>
        <w:t xml:space="preserve"> </w:t>
      </w:r>
      <w:r>
        <w:rPr>
          <w:rFonts w:hint="eastAsia" w:ascii="仿宋" w:hAnsi="仿宋" w:eastAsia="仿宋" w:cs="仿宋"/>
          <w:bCs/>
          <w:sz w:val="32"/>
          <w:szCs w:val="32"/>
        </w:rPr>
        <w:t xml:space="preserve">融合创新 促进消费 发展产业 </w:t>
      </w:r>
      <w:r>
        <w:rPr>
          <w:rFonts w:ascii="仿宋" w:hAnsi="仿宋" w:eastAsia="仿宋" w:cs="仿宋"/>
          <w:bCs/>
          <w:sz w:val="32"/>
          <w:szCs w:val="32"/>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Cs/>
          <w:sz w:val="32"/>
          <w:szCs w:val="32"/>
        </w:rPr>
        <w:t>三、组织机构</w:t>
      </w:r>
    </w:p>
    <w:p>
      <w:pPr>
        <w:spacing w:line="360" w:lineRule="auto"/>
        <w:ind w:left="18" w:firstLine="614" w:firstLineChars="192"/>
        <w:rPr>
          <w:rFonts w:ascii="仿宋" w:hAnsi="仿宋" w:eastAsia="仿宋"/>
          <w:sz w:val="32"/>
          <w:szCs w:val="32"/>
        </w:rPr>
      </w:pPr>
      <w:bookmarkStart w:id="0" w:name="_Hlk6247497"/>
      <w:bookmarkEnd w:id="0"/>
      <w:r>
        <w:rPr>
          <w:rFonts w:hint="eastAsia" w:ascii="仿宋" w:hAnsi="仿宋" w:eastAsia="仿宋"/>
          <w:sz w:val="32"/>
          <w:szCs w:val="32"/>
        </w:rPr>
        <w:t>1.主办单位：</w:t>
      </w:r>
    </w:p>
    <w:p>
      <w:pPr>
        <w:ind w:firstLine="960" w:firstLineChars="300"/>
        <w:rPr>
          <w:rFonts w:ascii="仿宋" w:hAnsi="仿宋" w:eastAsia="仿宋" w:cs="仿宋"/>
          <w:sz w:val="32"/>
          <w:szCs w:val="32"/>
        </w:rPr>
      </w:pPr>
      <w:r>
        <w:rPr>
          <w:rFonts w:ascii="仿宋" w:hAnsi="仿宋" w:eastAsia="仿宋" w:cs="仿宋"/>
          <w:sz w:val="32"/>
          <w:szCs w:val="32"/>
        </w:rPr>
        <w:t>中国旅游协会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2.承办单位：</w:t>
      </w:r>
    </w:p>
    <w:p>
      <w:pPr>
        <w:ind w:firstLine="960" w:firstLineChars="300"/>
        <w:rPr>
          <w:rFonts w:ascii="仿宋" w:hAnsi="仿宋" w:eastAsia="仿宋" w:cs="仿宋"/>
          <w:sz w:val="32"/>
          <w:szCs w:val="32"/>
        </w:rPr>
      </w:pPr>
      <w:r>
        <w:rPr>
          <w:rFonts w:ascii="仿宋" w:hAnsi="仿宋" w:eastAsia="仿宋" w:cs="仿宋"/>
          <w:sz w:val="32"/>
          <w:szCs w:val="32"/>
        </w:rPr>
        <w:t>中国旅游协会旅游商品与装备分会</w:t>
      </w:r>
    </w:p>
    <w:p>
      <w:pPr>
        <w:ind w:firstLine="640" w:firstLineChars="200"/>
        <w:rPr>
          <w:rFonts w:ascii="仿宋" w:hAnsi="仿宋" w:eastAsia="仿宋" w:cs="仿宋"/>
          <w:sz w:val="32"/>
          <w:szCs w:val="32"/>
        </w:rPr>
      </w:pPr>
      <w:r>
        <w:rPr>
          <w:rFonts w:hint="eastAsia" w:ascii="仿宋" w:hAnsi="仿宋" w:eastAsia="仿宋" w:cs="仿宋"/>
          <w:sz w:val="32"/>
          <w:szCs w:val="32"/>
        </w:rPr>
        <w:t>3.支持单位：</w:t>
      </w:r>
    </w:p>
    <w:p>
      <w:pPr>
        <w:ind w:firstLine="960" w:firstLineChars="300"/>
        <w:rPr>
          <w:rFonts w:ascii="仿宋" w:hAnsi="仿宋" w:eastAsia="仿宋" w:cs="仿宋"/>
          <w:color w:val="000000"/>
          <w:sz w:val="32"/>
        </w:rPr>
      </w:pPr>
      <w:r>
        <w:rPr>
          <w:rFonts w:hint="eastAsia" w:ascii="仿宋" w:hAnsi="仿宋" w:eastAsia="仿宋" w:cs="仿宋"/>
          <w:sz w:val="32"/>
          <w:szCs w:val="32"/>
        </w:rPr>
        <w:t>天津市文化和旅游局</w:t>
      </w:r>
    </w:p>
    <w:p>
      <w:pPr>
        <w:ind w:firstLine="640" w:firstLineChars="200"/>
        <w:rPr>
          <w:rFonts w:ascii="仿宋" w:hAnsi="仿宋" w:eastAsia="仿宋" w:cs="仿宋"/>
          <w:color w:val="000000"/>
          <w:sz w:val="32"/>
        </w:rPr>
      </w:pPr>
      <w:r>
        <w:rPr>
          <w:rFonts w:hint="eastAsia" w:ascii="仿宋" w:hAnsi="仿宋" w:eastAsia="仿宋" w:cs="仿宋"/>
          <w:color w:val="000000"/>
          <w:sz w:val="32"/>
        </w:rPr>
        <w:t>4.赞助单位：</w:t>
      </w:r>
    </w:p>
    <w:p>
      <w:pPr>
        <w:ind w:firstLine="960" w:firstLineChars="300"/>
        <w:rPr>
          <w:rFonts w:ascii="仿宋" w:hAnsi="仿宋" w:eastAsia="仿宋" w:cs="仿宋"/>
          <w:sz w:val="32"/>
          <w:szCs w:val="32"/>
        </w:rPr>
      </w:pPr>
      <w:r>
        <w:rPr>
          <w:rFonts w:hint="eastAsia" w:ascii="仿宋" w:hAnsi="仿宋" w:eastAsia="仿宋" w:cs="仿宋"/>
          <w:color w:val="000000"/>
          <w:sz w:val="32"/>
        </w:rPr>
        <w:t>天津市杨柳青船厂等</w:t>
      </w:r>
    </w:p>
    <w:p>
      <w:pPr>
        <w:ind w:firstLine="640" w:firstLineChars="200"/>
        <w:rPr>
          <w:rFonts w:ascii="仿宋" w:hAnsi="仿宋" w:eastAsia="仿宋" w:cs="仿宋"/>
          <w:sz w:val="32"/>
          <w:szCs w:val="32"/>
        </w:rPr>
      </w:pPr>
      <w:r>
        <w:rPr>
          <w:rFonts w:hint="eastAsia" w:ascii="仿宋" w:hAnsi="仿宋" w:eastAsia="仿宋" w:cs="仿宋"/>
          <w:bCs/>
          <w:sz w:val="32"/>
          <w:szCs w:val="32"/>
        </w:rPr>
        <w:t>四、时间安排及地点</w:t>
      </w:r>
    </w:p>
    <w:p>
      <w:pPr>
        <w:spacing w:line="360" w:lineRule="auto"/>
        <w:ind w:firstLine="645"/>
        <w:rPr>
          <w:rFonts w:ascii="仿宋" w:hAnsi="仿宋" w:eastAsia="仿宋" w:cs="仿宋"/>
          <w:sz w:val="32"/>
          <w:szCs w:val="32"/>
        </w:rPr>
      </w:pPr>
      <w:r>
        <w:rPr>
          <w:rFonts w:hint="eastAsia" w:ascii="仿宋" w:hAnsi="仿宋" w:eastAsia="仿宋" w:cs="仿宋"/>
          <w:sz w:val="32"/>
          <w:szCs w:val="32"/>
        </w:rPr>
        <w:t>1.大赛现场地点：</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国家会展中心(天津)</w:t>
      </w:r>
    </w:p>
    <w:p>
      <w:pPr>
        <w:numPr>
          <w:ilvl w:val="0"/>
          <w:numId w:val="1"/>
        </w:numPr>
        <w:spacing w:line="360" w:lineRule="auto"/>
        <w:ind w:firstLine="645"/>
        <w:rPr>
          <w:rFonts w:ascii="仿宋" w:hAnsi="仿宋" w:eastAsia="仿宋" w:cs="仿宋"/>
          <w:sz w:val="32"/>
          <w:szCs w:val="32"/>
        </w:rPr>
      </w:pPr>
      <w:r>
        <w:rPr>
          <w:rFonts w:hint="eastAsia" w:ascii="仿宋" w:hAnsi="仿宋" w:eastAsia="仿宋" w:cs="仿宋"/>
          <w:sz w:val="32"/>
          <w:szCs w:val="32"/>
        </w:rPr>
        <w:t>时间安排：</w:t>
      </w:r>
    </w:p>
    <w:p>
      <w:pPr>
        <w:numPr>
          <w:ilvl w:val="0"/>
          <w:numId w:val="2"/>
        </w:numPr>
        <w:spacing w:line="360" w:lineRule="auto"/>
        <w:ind w:firstLine="640" w:firstLineChars="200"/>
        <w:rPr>
          <w:rFonts w:ascii="仿宋" w:hAnsi="仿宋" w:eastAsia="仿宋" w:cs="仿宋"/>
          <w:sz w:val="32"/>
          <w:szCs w:val="32"/>
        </w:rPr>
      </w:pPr>
      <w:bookmarkStart w:id="1" w:name="_Hlk514487024"/>
      <w:bookmarkEnd w:id="1"/>
      <w:r>
        <w:rPr>
          <w:rFonts w:hint="eastAsia" w:ascii="仿宋" w:hAnsi="仿宋" w:eastAsia="仿宋" w:cs="仿宋"/>
          <w:sz w:val="32"/>
          <w:szCs w:val="32"/>
        </w:rPr>
        <w:t>6月6日</w:t>
      </w:r>
      <w:r>
        <w:rPr>
          <w:rFonts w:ascii="仿宋" w:hAnsi="仿宋" w:eastAsia="仿宋" w:cs="仿宋"/>
          <w:sz w:val="32"/>
          <w:szCs w:val="32"/>
        </w:rPr>
        <w:t>-8月16</w:t>
      </w:r>
      <w:r>
        <w:rPr>
          <w:rFonts w:hint="eastAsia" w:ascii="仿宋" w:hAnsi="仿宋" w:eastAsia="仿宋" w:cs="仿宋"/>
          <w:sz w:val="32"/>
          <w:szCs w:val="32"/>
        </w:rPr>
        <w:t>日</w:t>
      </w:r>
      <w:r>
        <w:rPr>
          <w:rFonts w:ascii="仿宋" w:hAnsi="仿宋" w:eastAsia="仿宋" w:cs="仿宋"/>
          <w:sz w:val="32"/>
          <w:szCs w:val="32"/>
        </w:rPr>
        <w:t xml:space="preserve"> </w:t>
      </w:r>
      <w:r>
        <w:rPr>
          <w:rFonts w:hint="eastAsia" w:ascii="仿宋" w:hAnsi="仿宋" w:eastAsia="仿宋" w:cs="仿宋"/>
          <w:sz w:val="32"/>
          <w:szCs w:val="32"/>
        </w:rPr>
        <w:t>各省（区、市）文化和旅游厅（局）、副省级城市文化和旅游局、旅游协会、旅游商品协会（分会）组织本省特色旅游商品报名，确定最终参赛商品。</w:t>
      </w:r>
    </w:p>
    <w:p>
      <w:pPr>
        <w:numPr>
          <w:ilvl w:val="0"/>
          <w:numId w:val="2"/>
        </w:numPr>
        <w:spacing w:line="360" w:lineRule="auto"/>
        <w:ind w:firstLine="640" w:firstLineChars="200"/>
        <w:rPr>
          <w:rFonts w:ascii="仿宋" w:hAnsi="仿宋" w:eastAsia="仿宋" w:cs="仿宋"/>
          <w:sz w:val="32"/>
        </w:rPr>
      </w:pPr>
      <w:r>
        <w:rPr>
          <w:rFonts w:hint="eastAsia" w:ascii="仿宋" w:hAnsi="仿宋" w:eastAsia="仿宋" w:cs="仿宋"/>
          <w:sz w:val="32"/>
        </w:rPr>
        <w:t>6月26日前，请各省(区、市)文化和旅游厅（局）、副省级城市文化和旅游局、旅游协会、旅游商品协会（分会）</w:t>
      </w:r>
      <w:r>
        <w:rPr>
          <w:rFonts w:hint="eastAsia" w:ascii="仿宋" w:hAnsi="仿宋" w:eastAsia="仿宋" w:cs="仿宋"/>
          <w:sz w:val="32"/>
          <w:szCs w:val="32"/>
        </w:rPr>
        <w:t>将组织参赛回执扫描件（附件3）发送至中国旅游协会旅游商品与装备分会秘书处指定邮箱（邮箱地址：</w:t>
      </w:r>
      <w:r>
        <w:fldChar w:fldCharType="begin"/>
      </w:r>
      <w:r>
        <w:instrText xml:space="preserve"> HYPERLINK "mailto:lysp@chinatcea.com）。" </w:instrText>
      </w:r>
      <w:r>
        <w:fldChar w:fldCharType="separate"/>
      </w:r>
      <w:r>
        <w:rPr>
          <w:rStyle w:val="7"/>
          <w:rFonts w:hint="eastAsia" w:ascii="仿宋" w:hAnsi="仿宋" w:eastAsia="仿宋" w:cs="仿宋"/>
          <w:sz w:val="32"/>
          <w:szCs w:val="32"/>
        </w:rPr>
        <w:t>lysp@chinatcea.com）。</w:t>
      </w:r>
      <w:r>
        <w:rPr>
          <w:rStyle w:val="7"/>
          <w:rFonts w:hint="eastAsia" w:ascii="仿宋" w:hAnsi="仿宋" w:eastAsia="仿宋" w:cs="仿宋"/>
          <w:sz w:val="32"/>
          <w:szCs w:val="32"/>
        </w:rPr>
        <w:fldChar w:fldCharType="end"/>
      </w:r>
    </w:p>
    <w:p>
      <w:pPr>
        <w:numPr>
          <w:ilvl w:val="0"/>
          <w:numId w:val="2"/>
        </w:numPr>
        <w:spacing w:line="360" w:lineRule="auto"/>
        <w:ind w:firstLine="640" w:firstLineChars="200"/>
        <w:rPr>
          <w:rFonts w:ascii="仿宋" w:hAnsi="仿宋" w:eastAsia="仿宋" w:cs="仿宋"/>
          <w:sz w:val="32"/>
        </w:rPr>
      </w:pPr>
      <w:r>
        <w:rPr>
          <w:rFonts w:hint="eastAsia" w:ascii="仿宋" w:hAnsi="仿宋" w:eastAsia="仿宋" w:cs="仿宋"/>
          <w:sz w:val="32"/>
          <w:szCs w:val="32"/>
        </w:rPr>
        <w:t>本次大赛采用网上报名方式。</w:t>
      </w:r>
      <w:r>
        <w:rPr>
          <w:rFonts w:hint="eastAsia" w:ascii="仿宋" w:hAnsi="仿宋" w:eastAsia="仿宋" w:cs="仿宋"/>
          <w:sz w:val="32"/>
        </w:rPr>
        <w:t>请各省（区、市）、副省级城市</w:t>
      </w:r>
      <w:r>
        <w:rPr>
          <w:rFonts w:hint="eastAsia" w:ascii="仿宋" w:hAnsi="仿宋" w:eastAsia="仿宋" w:cs="仿宋"/>
          <w:sz w:val="32"/>
          <w:szCs w:val="32"/>
        </w:rPr>
        <w:t>的大赛负责人按照报名要求在 8月16日报名截止前，根据秘书处发布的网站账户名称和密码登录报名网站，把本地各参赛单位的《参赛商品报名表》（附件4）统一在网上完整上传至组委会指定网站(</w:t>
      </w:r>
      <w:r>
        <w:fldChar w:fldCharType="begin"/>
      </w:r>
      <w:r>
        <w:instrText xml:space="preserve"> HYPERLINK "http://www.chinatcea.com" </w:instrText>
      </w:r>
      <w:r>
        <w:fldChar w:fldCharType="separate"/>
      </w:r>
      <w:r>
        <w:rPr>
          <w:rStyle w:val="7"/>
          <w:rFonts w:hint="eastAsia" w:ascii="仿宋" w:hAnsi="仿宋" w:eastAsia="仿宋" w:cs="仿宋"/>
          <w:sz w:val="32"/>
          <w:szCs w:val="32"/>
        </w:rPr>
        <w:t>www.chinatcea.com</w:t>
      </w:r>
      <w:r>
        <w:rPr>
          <w:rStyle w:val="7"/>
          <w:rFonts w:hint="eastAsia" w:ascii="仿宋" w:hAnsi="仿宋" w:eastAsia="仿宋" w:cs="仿宋"/>
          <w:sz w:val="32"/>
          <w:szCs w:val="32"/>
        </w:rPr>
        <w:fldChar w:fldCharType="end"/>
      </w:r>
      <w:r>
        <w:rPr>
          <w:rFonts w:hint="eastAsia" w:ascii="仿宋" w:hAnsi="仿宋" w:eastAsia="仿宋" w:cs="仿宋"/>
          <w:sz w:val="32"/>
          <w:szCs w:val="32"/>
        </w:rPr>
        <w:t>)。</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上传每件/套参赛商品时，需提供1张以上的实物照片，1张文字商标注册证照片，如有专利证书或版权注册证书的请提供1张证书照片。照片的文件格式JPG或PNG，分辨率不低于300dpi，图片大小1至3Mb。参赛要求中明确要求提供的知识产权声明等文件也请按相同文件要求统一上传扫描复印件或照片。各参赛企业需提交企业网站链接或者购买商品链接。</w:t>
      </w:r>
    </w:p>
    <w:p>
      <w:pPr>
        <w:spacing w:line="360" w:lineRule="auto"/>
        <w:ind w:firstLine="480" w:firstLineChars="150"/>
        <w:rPr>
          <w:rFonts w:ascii="仿宋" w:hAnsi="仿宋" w:eastAsia="仿宋" w:cs="仿宋"/>
          <w:sz w:val="32"/>
          <w:szCs w:val="32"/>
        </w:rPr>
      </w:pPr>
      <w:r>
        <w:rPr>
          <w:rFonts w:hint="eastAsia" w:ascii="仿宋" w:hAnsi="仿宋" w:eastAsia="仿宋" w:cs="仿宋"/>
          <w:sz w:val="32"/>
          <w:szCs w:val="32"/>
        </w:rPr>
        <w:t>逾期未能在网上报送的、或未按要求填写的、或内容不完整的商品将自动失去参赛资格。</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《参赛商品报名表》（附件4）纸质版无需发送，由各省(区、市)、副省级城市的大赛负责人自行保管。</w:t>
      </w:r>
    </w:p>
    <w:p>
      <w:pPr>
        <w:ind w:firstLine="640"/>
        <w:rPr>
          <w:rFonts w:ascii="仿宋" w:hAnsi="仿宋" w:eastAsia="仿宋"/>
          <w:sz w:val="32"/>
        </w:rPr>
      </w:pPr>
      <w:r>
        <w:rPr>
          <w:rFonts w:hint="eastAsia" w:ascii="仿宋" w:hAnsi="仿宋" w:eastAsia="仿宋"/>
          <w:sz w:val="32"/>
        </w:rPr>
        <w:t>(4) 各省（区、市）、副省级城市</w:t>
      </w:r>
      <w:r>
        <w:rPr>
          <w:rFonts w:hint="eastAsia" w:ascii="仿宋" w:hAnsi="仿宋" w:eastAsia="仿宋"/>
          <w:sz w:val="32"/>
          <w:szCs w:val="32"/>
        </w:rPr>
        <w:t>在</w:t>
      </w:r>
      <w:r>
        <w:rPr>
          <w:rFonts w:ascii="仿宋" w:hAnsi="仿宋" w:eastAsia="仿宋"/>
          <w:sz w:val="32"/>
          <w:szCs w:val="32"/>
        </w:rPr>
        <w:t>8</w:t>
      </w:r>
      <w:r>
        <w:rPr>
          <w:rFonts w:hint="eastAsia" w:ascii="仿宋" w:hAnsi="仿宋" w:eastAsia="仿宋"/>
          <w:sz w:val="32"/>
          <w:szCs w:val="32"/>
        </w:rPr>
        <w:t>月</w:t>
      </w:r>
      <w:r>
        <w:rPr>
          <w:rFonts w:ascii="仿宋" w:hAnsi="仿宋" w:eastAsia="仿宋"/>
          <w:sz w:val="32"/>
          <w:szCs w:val="32"/>
        </w:rPr>
        <w:t>16</w:t>
      </w:r>
      <w:r>
        <w:rPr>
          <w:rFonts w:hint="eastAsia" w:ascii="仿宋" w:hAnsi="仿宋" w:eastAsia="仿宋"/>
          <w:sz w:val="32"/>
        </w:rPr>
        <w:t>日报名截止后，通过组委会初审的参赛商品请于8月26日</w:t>
      </w:r>
      <w:r>
        <w:rPr>
          <w:rFonts w:hint="eastAsia" w:ascii="仿宋" w:hAnsi="仿宋" w:eastAsia="仿宋"/>
          <w:sz w:val="32"/>
          <w:szCs w:val="32"/>
        </w:rPr>
        <w:t>前运抵天津市指定临时仓库（临时仓库的地址、联系人和联系电话，将在8月20日网上初审结束后另行通知）。</w:t>
      </w:r>
    </w:p>
    <w:p>
      <w:pPr>
        <w:ind w:firstLine="640"/>
        <w:rPr>
          <w:rFonts w:ascii="仿宋" w:hAnsi="仿宋" w:eastAsia="仿宋"/>
          <w:sz w:val="32"/>
        </w:rPr>
      </w:pPr>
      <w:r>
        <w:rPr>
          <w:rFonts w:hint="eastAsia" w:ascii="仿宋" w:hAnsi="仿宋" w:eastAsia="仿宋"/>
          <w:sz w:val="32"/>
        </w:rPr>
        <w:t>（5）由于本次大赛各地参赛商品较多，请各省（区、市）、副省级城市的大赛负责人务必按照通知的收货时间将本省（市、区）、副省级城市参赛商品统一交给组委会大赛现场负责接收的工作人员。大赛展示结束后，请各省（区、市）、副省级城市大赛的负责人统一将参赛商品领走。</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避免误报、误送、误拿和误取。</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邮寄商品的外包装箱，请用明显清晰的标识写明 “**省（区、市）中国特色旅游商品大赛参赛商品”,会员及理事单位报送请标明“**省会员单位参赛商品” “**省理事单位参赛商品”。</w:t>
      </w:r>
    </w:p>
    <w:p>
      <w:pPr>
        <w:spacing w:line="360" w:lineRule="auto"/>
        <w:ind w:firstLine="640" w:firstLineChars="200"/>
        <w:jc w:val="left"/>
        <w:rPr>
          <w:rFonts w:ascii="仿宋" w:hAnsi="仿宋" w:eastAsia="仿宋"/>
          <w:b/>
          <w:sz w:val="32"/>
          <w:szCs w:val="32"/>
        </w:rPr>
      </w:pPr>
      <w:r>
        <w:rPr>
          <w:rFonts w:hint="eastAsia" w:ascii="仿宋" w:hAnsi="仿宋" w:eastAsia="仿宋"/>
          <w:sz w:val="32"/>
          <w:szCs w:val="32"/>
        </w:rPr>
        <w:t>因</w:t>
      </w:r>
      <w:r>
        <w:rPr>
          <w:rFonts w:ascii="仿宋" w:hAnsi="仿宋" w:eastAsia="仿宋"/>
          <w:sz w:val="32"/>
          <w:szCs w:val="32"/>
        </w:rPr>
        <w:t>大赛临时仓库</w:t>
      </w:r>
      <w:r>
        <w:rPr>
          <w:rFonts w:hint="eastAsia" w:ascii="仿宋" w:hAnsi="仿宋" w:eastAsia="仿宋"/>
          <w:sz w:val="32"/>
          <w:szCs w:val="32"/>
        </w:rPr>
        <w:t>是</w:t>
      </w:r>
      <w:r>
        <w:rPr>
          <w:rFonts w:ascii="仿宋" w:hAnsi="仿宋" w:eastAsia="仿宋"/>
          <w:sz w:val="32"/>
          <w:szCs w:val="32"/>
        </w:rPr>
        <w:t>物流公司负责，非参赛商品请勿混</w:t>
      </w:r>
      <w:r>
        <w:rPr>
          <w:rFonts w:hint="eastAsia" w:ascii="仿宋" w:hAnsi="仿宋" w:eastAsia="仿宋"/>
          <w:sz w:val="32"/>
          <w:szCs w:val="32"/>
        </w:rPr>
        <w:t>到</w:t>
      </w:r>
      <w:r>
        <w:rPr>
          <w:rFonts w:ascii="仿宋" w:hAnsi="仿宋" w:eastAsia="仿宋"/>
          <w:sz w:val="32"/>
          <w:szCs w:val="32"/>
        </w:rPr>
        <w:t>参赛商品中</w:t>
      </w:r>
      <w:r>
        <w:rPr>
          <w:rFonts w:hint="eastAsia" w:ascii="仿宋" w:hAnsi="仿宋" w:eastAsia="仿宋"/>
          <w:sz w:val="32"/>
          <w:szCs w:val="32"/>
        </w:rPr>
        <w:t>。</w:t>
      </w:r>
      <w:r>
        <w:rPr>
          <w:rFonts w:ascii="仿宋" w:hAnsi="仿宋" w:eastAsia="仿宋"/>
          <w:sz w:val="32"/>
          <w:szCs w:val="32"/>
        </w:rPr>
        <w:t>如混入其中</w:t>
      </w:r>
      <w:r>
        <w:rPr>
          <w:rFonts w:hint="eastAsia" w:ascii="仿宋" w:hAnsi="仿宋" w:eastAsia="仿宋"/>
          <w:sz w:val="32"/>
          <w:szCs w:val="32"/>
        </w:rPr>
        <w:t>，所</w:t>
      </w:r>
      <w:r>
        <w:rPr>
          <w:rFonts w:ascii="仿宋" w:hAnsi="仿宋" w:eastAsia="仿宋"/>
          <w:sz w:val="32"/>
          <w:szCs w:val="32"/>
        </w:rPr>
        <w:t>产生的费用和纠纷与</w:t>
      </w:r>
      <w:r>
        <w:rPr>
          <w:rFonts w:hint="eastAsia" w:ascii="仿宋" w:hAnsi="仿宋" w:eastAsia="仿宋"/>
          <w:sz w:val="32"/>
          <w:szCs w:val="32"/>
        </w:rPr>
        <w:t>大赛</w:t>
      </w:r>
      <w:r>
        <w:rPr>
          <w:rFonts w:ascii="仿宋" w:hAnsi="仿宋" w:eastAsia="仿宋"/>
          <w:sz w:val="32"/>
          <w:szCs w:val="32"/>
        </w:rPr>
        <w:t>组委会无关。</w:t>
      </w:r>
    </w:p>
    <w:p>
      <w:pPr>
        <w:ind w:firstLine="640"/>
        <w:rPr>
          <w:rFonts w:ascii="仿宋" w:hAnsi="仿宋" w:eastAsia="仿宋"/>
          <w:sz w:val="32"/>
          <w:szCs w:val="32"/>
        </w:rPr>
      </w:pPr>
      <w:r>
        <w:rPr>
          <w:rFonts w:ascii="仿宋" w:hAnsi="仿宋" w:eastAsia="仿宋"/>
          <w:sz w:val="32"/>
          <w:szCs w:val="32"/>
        </w:rPr>
        <w:t>(6)8月28日-29日，在</w:t>
      </w:r>
      <w:r>
        <w:rPr>
          <w:rFonts w:hint="eastAsia" w:ascii="仿宋" w:hAnsi="仿宋" w:eastAsia="仿宋"/>
          <w:sz w:val="32"/>
          <w:szCs w:val="32"/>
        </w:rPr>
        <w:t>国家会展中心(天津)大赛现场</w:t>
      </w:r>
      <w:r>
        <w:rPr>
          <w:rFonts w:hint="eastAsia" w:ascii="仿宋" w:hAnsi="仿宋" w:eastAsia="仿宋"/>
          <w:sz w:val="32"/>
        </w:rPr>
        <w:t>收集参赛商品并布展。请各省（区、市）、副省级城市大赛的</w:t>
      </w:r>
      <w:r>
        <w:rPr>
          <w:rFonts w:hint="eastAsia" w:ascii="仿宋" w:hAnsi="仿宋" w:eastAsia="仿宋"/>
          <w:sz w:val="32"/>
          <w:szCs w:val="32"/>
        </w:rPr>
        <w:t>负责人将参赛商品</w:t>
      </w:r>
      <w:r>
        <w:rPr>
          <w:rFonts w:hint="eastAsia" w:ascii="仿宋" w:hAnsi="仿宋" w:eastAsia="仿宋"/>
          <w:b/>
          <w:sz w:val="32"/>
          <w:szCs w:val="32"/>
        </w:rPr>
        <w:t>统一</w:t>
      </w:r>
      <w:r>
        <w:rPr>
          <w:rFonts w:hint="eastAsia" w:ascii="仿宋" w:hAnsi="仿宋" w:eastAsia="仿宋"/>
          <w:sz w:val="32"/>
          <w:szCs w:val="32"/>
        </w:rPr>
        <w:t>交给组委会大赛现场负责接收的工作人员。未按时交送到现场的商品，将不能参加大赛的现场比赛。</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7</w:t>
      </w:r>
      <w:r>
        <w:rPr>
          <w:rFonts w:ascii="仿宋" w:hAnsi="仿宋" w:eastAsia="仿宋" w:cs="仿宋"/>
          <w:sz w:val="32"/>
          <w:szCs w:val="32"/>
        </w:rPr>
        <w:t>)8</w:t>
      </w:r>
      <w:r>
        <w:rPr>
          <w:rFonts w:hint="eastAsia" w:ascii="仿宋" w:hAnsi="仿宋" w:eastAsia="仿宋" w:cs="仿宋"/>
          <w:sz w:val="32"/>
          <w:szCs w:val="32"/>
        </w:rPr>
        <w:t>月</w:t>
      </w:r>
      <w:r>
        <w:rPr>
          <w:rFonts w:ascii="仿宋" w:hAnsi="仿宋" w:eastAsia="仿宋" w:cs="仿宋"/>
          <w:sz w:val="32"/>
          <w:szCs w:val="32"/>
        </w:rPr>
        <w:t>30</w:t>
      </w:r>
      <w:r>
        <w:rPr>
          <w:rFonts w:hint="eastAsia" w:ascii="仿宋" w:hAnsi="仿宋" w:eastAsia="仿宋" w:cs="仿宋"/>
          <w:sz w:val="32"/>
          <w:szCs w:val="32"/>
        </w:rPr>
        <w:t>日</w:t>
      </w:r>
      <w:r>
        <w:rPr>
          <w:rFonts w:ascii="仿宋" w:hAnsi="仿宋" w:eastAsia="仿宋" w:cs="仿宋"/>
          <w:sz w:val="32"/>
          <w:szCs w:val="32"/>
        </w:rPr>
        <w:t>-31</w:t>
      </w:r>
      <w:r>
        <w:rPr>
          <w:rFonts w:hint="eastAsia" w:ascii="仿宋" w:hAnsi="仿宋" w:eastAsia="仿宋" w:cs="仿宋"/>
          <w:sz w:val="32"/>
          <w:szCs w:val="32"/>
        </w:rPr>
        <w:t>日，专家委员会对现场参赛商品进行裁审。</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8</w:t>
      </w:r>
      <w:r>
        <w:rPr>
          <w:rFonts w:ascii="仿宋" w:hAnsi="仿宋" w:eastAsia="仿宋" w:cs="仿宋"/>
          <w:sz w:val="32"/>
          <w:szCs w:val="32"/>
        </w:rPr>
        <w:t>)</w:t>
      </w:r>
      <w:r>
        <w:rPr>
          <w:rFonts w:hint="eastAsia" w:ascii="仿宋" w:hAnsi="仿宋" w:eastAsia="仿宋" w:cs="仿宋"/>
          <w:sz w:val="32"/>
          <w:szCs w:val="32"/>
        </w:rPr>
        <w:t>9月</w:t>
      </w:r>
      <w:r>
        <w:rPr>
          <w:rFonts w:ascii="仿宋" w:hAnsi="仿宋" w:eastAsia="仿宋" w:cs="仿宋"/>
          <w:sz w:val="32"/>
          <w:szCs w:val="32"/>
        </w:rPr>
        <w:t>1</w:t>
      </w:r>
      <w:r>
        <w:rPr>
          <w:rFonts w:hint="eastAsia" w:ascii="仿宋" w:hAnsi="仿宋" w:eastAsia="仿宋" w:cs="仿宋"/>
          <w:sz w:val="32"/>
          <w:szCs w:val="32"/>
        </w:rPr>
        <w:t>日</w:t>
      </w:r>
      <w:r>
        <w:rPr>
          <w:rFonts w:ascii="仿宋" w:hAnsi="仿宋" w:eastAsia="仿宋" w:cs="仿宋"/>
          <w:sz w:val="32"/>
          <w:szCs w:val="32"/>
        </w:rPr>
        <w:t>-3</w:t>
      </w:r>
      <w:r>
        <w:rPr>
          <w:rFonts w:hint="eastAsia" w:ascii="仿宋" w:hAnsi="仿宋" w:eastAsia="仿宋" w:cs="仿宋"/>
          <w:sz w:val="32"/>
          <w:szCs w:val="32"/>
        </w:rPr>
        <w:t>日，集中展示参赛商品。</w:t>
      </w:r>
    </w:p>
    <w:p>
      <w:pPr>
        <w:spacing w:line="360" w:lineRule="auto"/>
        <w:ind w:firstLine="640" w:firstLineChars="200"/>
        <w:rPr>
          <w:rFonts w:ascii="仿宋" w:hAnsi="仿宋" w:eastAsia="仿宋" w:cs="仿宋"/>
          <w:sz w:val="32"/>
        </w:rPr>
      </w:pPr>
      <w:r>
        <w:rPr>
          <w:rFonts w:ascii="仿宋" w:hAnsi="仿宋" w:eastAsia="仿宋" w:cs="仿宋"/>
          <w:sz w:val="32"/>
          <w:szCs w:val="32"/>
        </w:rPr>
        <w:t>(</w:t>
      </w:r>
      <w:r>
        <w:rPr>
          <w:rFonts w:hint="eastAsia" w:ascii="仿宋" w:hAnsi="仿宋" w:eastAsia="仿宋" w:cs="仿宋"/>
          <w:sz w:val="32"/>
          <w:szCs w:val="32"/>
        </w:rPr>
        <w:t>9</w:t>
      </w:r>
      <w:r>
        <w:rPr>
          <w:rFonts w:ascii="仿宋" w:hAnsi="仿宋" w:eastAsia="仿宋" w:cs="仿宋"/>
          <w:sz w:val="32"/>
          <w:szCs w:val="32"/>
        </w:rPr>
        <w:t>)</w:t>
      </w:r>
      <w:r>
        <w:rPr>
          <w:rFonts w:hint="eastAsia" w:ascii="仿宋" w:hAnsi="仿宋" w:eastAsia="仿宋" w:cs="仿宋"/>
          <w:sz w:val="32"/>
          <w:szCs w:val="32"/>
        </w:rPr>
        <w:t>9月</w:t>
      </w:r>
      <w:r>
        <w:rPr>
          <w:rFonts w:ascii="仿宋" w:hAnsi="仿宋" w:eastAsia="仿宋" w:cs="仿宋"/>
          <w:sz w:val="32"/>
          <w:szCs w:val="32"/>
        </w:rPr>
        <w:t>3</w:t>
      </w:r>
      <w:r>
        <w:rPr>
          <w:rFonts w:hint="eastAsia" w:ascii="仿宋" w:hAnsi="仿宋" w:eastAsia="仿宋" w:cs="仿宋"/>
          <w:sz w:val="32"/>
          <w:szCs w:val="32"/>
        </w:rPr>
        <w:t>日，集中退还参赛商品。为</w:t>
      </w:r>
      <w:r>
        <w:rPr>
          <w:rFonts w:ascii="仿宋" w:hAnsi="仿宋" w:eastAsia="仿宋" w:cs="仿宋"/>
          <w:sz w:val="32"/>
          <w:szCs w:val="32"/>
        </w:rPr>
        <w:t>使</w:t>
      </w:r>
      <w:r>
        <w:rPr>
          <w:rFonts w:hint="eastAsia" w:ascii="仿宋" w:hAnsi="仿宋" w:eastAsia="仿宋" w:cs="仿宋"/>
          <w:sz w:val="32"/>
          <w:szCs w:val="32"/>
        </w:rPr>
        <w:t>清退</w:t>
      </w:r>
      <w:r>
        <w:rPr>
          <w:rFonts w:ascii="仿宋" w:hAnsi="仿宋" w:eastAsia="仿宋" w:cs="仿宋"/>
          <w:sz w:val="32"/>
          <w:szCs w:val="32"/>
        </w:rPr>
        <w:t>工作高效有序完成，</w:t>
      </w:r>
      <w:r>
        <w:rPr>
          <w:rFonts w:hint="eastAsia" w:ascii="仿宋" w:hAnsi="仿宋" w:eastAsia="仿宋" w:cs="仿宋"/>
          <w:sz w:val="32"/>
          <w:szCs w:val="32"/>
        </w:rPr>
        <w:t>请</w:t>
      </w:r>
      <w:r>
        <w:rPr>
          <w:rFonts w:ascii="仿宋" w:hAnsi="仿宋" w:eastAsia="仿宋" w:cs="仿宋"/>
          <w:sz w:val="32"/>
        </w:rPr>
        <w:t>各省（区、市）、副省级城市的大赛负责人</w:t>
      </w:r>
      <w:r>
        <w:rPr>
          <w:rFonts w:ascii="仿宋" w:hAnsi="仿宋" w:eastAsia="仿宋" w:cs="仿宋"/>
          <w:sz w:val="32"/>
          <w:szCs w:val="32"/>
        </w:rPr>
        <w:t>派3</w:t>
      </w:r>
      <w:r>
        <w:rPr>
          <w:rFonts w:hint="eastAsia" w:ascii="仿宋" w:hAnsi="仿宋" w:eastAsia="仿宋" w:cs="仿宋"/>
          <w:sz w:val="32"/>
          <w:szCs w:val="32"/>
        </w:rPr>
        <w:t>人</w:t>
      </w:r>
      <w:r>
        <w:rPr>
          <w:rFonts w:ascii="仿宋" w:hAnsi="仿宋" w:eastAsia="仿宋" w:cs="仿宋"/>
          <w:sz w:val="32"/>
          <w:szCs w:val="32"/>
        </w:rPr>
        <w:t>到现场</w:t>
      </w:r>
      <w:r>
        <w:rPr>
          <w:rFonts w:hint="eastAsia" w:ascii="仿宋" w:hAnsi="仿宋" w:eastAsia="仿宋" w:cs="仿宋"/>
          <w:sz w:val="32"/>
          <w:szCs w:val="32"/>
        </w:rPr>
        <w:t>展馆</w:t>
      </w:r>
      <w:r>
        <w:rPr>
          <w:rFonts w:ascii="仿宋" w:hAnsi="仿宋" w:eastAsia="仿宋" w:cs="仿宋"/>
          <w:sz w:val="32"/>
          <w:szCs w:val="32"/>
        </w:rPr>
        <w:t>领</w:t>
      </w:r>
      <w:r>
        <w:rPr>
          <w:rFonts w:hint="eastAsia" w:ascii="仿宋" w:hAnsi="仿宋" w:eastAsia="仿宋" w:cs="仿宋"/>
          <w:sz w:val="32"/>
          <w:szCs w:val="32"/>
        </w:rPr>
        <w:t>回</w:t>
      </w:r>
      <w:r>
        <w:rPr>
          <w:rFonts w:ascii="仿宋" w:hAnsi="仿宋" w:eastAsia="仿宋" w:cs="仿宋"/>
          <w:sz w:val="32"/>
          <w:szCs w:val="32"/>
        </w:rPr>
        <w:t>参赛商品，2</w:t>
      </w:r>
      <w:r>
        <w:rPr>
          <w:rFonts w:hint="eastAsia" w:ascii="仿宋" w:hAnsi="仿宋" w:eastAsia="仿宋" w:cs="仿宋"/>
          <w:sz w:val="32"/>
          <w:szCs w:val="32"/>
        </w:rPr>
        <w:t>人</w:t>
      </w:r>
      <w:r>
        <w:rPr>
          <w:rFonts w:ascii="仿宋" w:hAnsi="仿宋" w:eastAsia="仿宋" w:cs="仿宋"/>
          <w:sz w:val="32"/>
          <w:szCs w:val="32"/>
        </w:rPr>
        <w:t>进入场内</w:t>
      </w:r>
      <w:r>
        <w:rPr>
          <w:rFonts w:hint="eastAsia" w:ascii="仿宋" w:hAnsi="仿宋" w:eastAsia="仿宋" w:cs="仿宋"/>
          <w:sz w:val="32"/>
          <w:szCs w:val="32"/>
        </w:rPr>
        <w:t>清点</w:t>
      </w:r>
      <w:r>
        <w:rPr>
          <w:rFonts w:ascii="仿宋" w:hAnsi="仿宋" w:eastAsia="仿宋" w:cs="仿宋"/>
          <w:sz w:val="32"/>
          <w:szCs w:val="32"/>
        </w:rPr>
        <w:t>商品，</w:t>
      </w:r>
      <w:r>
        <w:rPr>
          <w:rFonts w:hint="eastAsia" w:ascii="仿宋" w:hAnsi="仿宋" w:eastAsia="仿宋" w:cs="仿宋"/>
          <w:sz w:val="32"/>
          <w:szCs w:val="32"/>
        </w:rPr>
        <w:t>1人</w:t>
      </w:r>
      <w:r>
        <w:rPr>
          <w:rFonts w:ascii="仿宋" w:hAnsi="仿宋" w:eastAsia="仿宋" w:cs="仿宋"/>
          <w:sz w:val="32"/>
          <w:szCs w:val="32"/>
        </w:rPr>
        <w:t>在场外</w:t>
      </w:r>
      <w:r>
        <w:rPr>
          <w:rFonts w:hint="eastAsia" w:ascii="仿宋" w:hAnsi="仿宋" w:eastAsia="仿宋" w:cs="仿宋"/>
          <w:sz w:val="32"/>
          <w:szCs w:val="32"/>
        </w:rPr>
        <w:t>接应</w:t>
      </w:r>
      <w:r>
        <w:rPr>
          <w:rFonts w:ascii="仿宋" w:hAnsi="仿宋" w:eastAsia="仿宋" w:cs="仿宋"/>
          <w:sz w:val="32"/>
          <w:szCs w:val="32"/>
        </w:rPr>
        <w:t>运输。</w:t>
      </w:r>
      <w:r>
        <w:rPr>
          <w:rFonts w:hint="eastAsia" w:ascii="仿宋" w:hAnsi="仿宋" w:eastAsia="仿宋" w:cs="仿宋"/>
          <w:sz w:val="32"/>
          <w:szCs w:val="32"/>
        </w:rPr>
        <w:t>全部取回参赛</w:t>
      </w:r>
      <w:r>
        <w:rPr>
          <w:rFonts w:ascii="仿宋" w:hAnsi="仿宋" w:eastAsia="仿宋" w:cs="仿宋"/>
          <w:sz w:val="32"/>
        </w:rPr>
        <w:t>商品的省（区、市）、副省级城市的</w:t>
      </w:r>
      <w:r>
        <w:rPr>
          <w:rFonts w:ascii="仿宋" w:hAnsi="仿宋" w:eastAsia="仿宋" w:cs="仿宋"/>
          <w:sz w:val="32"/>
          <w:szCs w:val="32"/>
        </w:rPr>
        <w:t>大赛负责人到</w:t>
      </w:r>
      <w:r>
        <w:rPr>
          <w:rFonts w:hint="eastAsia" w:ascii="仿宋" w:hAnsi="仿宋" w:eastAsia="仿宋" w:cs="仿宋"/>
          <w:sz w:val="32"/>
          <w:szCs w:val="32"/>
        </w:rPr>
        <w:t>组委会</w:t>
      </w:r>
      <w:r>
        <w:rPr>
          <w:rFonts w:ascii="仿宋" w:hAnsi="仿宋" w:eastAsia="仿宋" w:cs="仿宋"/>
          <w:sz w:val="32"/>
          <w:szCs w:val="32"/>
        </w:rPr>
        <w:t>指定地点</w:t>
      </w:r>
      <w:r>
        <w:rPr>
          <w:rFonts w:hint="eastAsia" w:ascii="仿宋" w:hAnsi="仿宋" w:eastAsia="仿宋" w:cs="仿宋"/>
          <w:sz w:val="32"/>
          <w:szCs w:val="32"/>
        </w:rPr>
        <w:t>领取</w:t>
      </w:r>
      <w:r>
        <w:rPr>
          <w:rFonts w:ascii="仿宋" w:hAnsi="仿宋" w:eastAsia="仿宋" w:cs="仿宋"/>
          <w:sz w:val="32"/>
          <w:szCs w:val="32"/>
        </w:rPr>
        <w:t xml:space="preserve">参赛证书和奖杯。  </w:t>
      </w:r>
    </w:p>
    <w:p>
      <w:pPr>
        <w:spacing w:line="360" w:lineRule="auto"/>
        <w:ind w:firstLine="650"/>
        <w:rPr>
          <w:rFonts w:ascii="仿宋" w:hAnsi="仿宋" w:eastAsia="仿宋" w:cs="仿宋"/>
          <w:bCs/>
          <w:sz w:val="32"/>
          <w:szCs w:val="32"/>
        </w:rPr>
      </w:pPr>
      <w:bookmarkStart w:id="2" w:name="_Hlk514396062"/>
      <w:bookmarkEnd w:id="2"/>
      <w:r>
        <w:rPr>
          <w:rFonts w:hint="eastAsia" w:ascii="仿宋" w:hAnsi="仿宋" w:eastAsia="仿宋" w:cs="仿宋"/>
          <w:bCs/>
          <w:sz w:val="32"/>
          <w:szCs w:val="32"/>
        </w:rPr>
        <w:t>五、参赛商品类别及要求</w:t>
      </w:r>
    </w:p>
    <w:p>
      <w:pPr>
        <w:spacing w:line="360" w:lineRule="auto"/>
        <w:ind w:firstLine="64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参赛商品类别：</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（一）文化生活板块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第一类、旅游文化创意日用陶瓷和玻璃类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旅游文化创意日用陶瓷类是指利用地域特色文化，创意设计的、工业化生产的、日常生活和办公用的陶瓷制品。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包括：日常用的陶瓷家居用品、办公用品、车载用品等。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陶瓷包括：陶器、瓷器、砂器等。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如：餐具、茶具、咖啡具、酒具、洗漱具、瓶、文具、陶瓷刀等。</w:t>
      </w:r>
    </w:p>
    <w:p>
      <w:pPr>
        <w:spacing w:line="360" w:lineRule="auto"/>
        <w:ind w:firstLine="640" w:firstLineChars="200"/>
        <w:rPr>
          <w:rFonts w:ascii="仿宋" w:hAnsi="仿宋" w:eastAsia="仿宋"/>
          <w:sz w:val="32"/>
          <w:szCs w:val="32"/>
        </w:rPr>
      </w:pPr>
      <w:bookmarkStart w:id="3" w:name="_Hlk135904900"/>
      <w:bookmarkEnd w:id="3"/>
      <w:r>
        <w:rPr>
          <w:rFonts w:hint="eastAsia" w:ascii="仿宋" w:hAnsi="仿宋" w:eastAsia="仿宋"/>
          <w:sz w:val="32"/>
          <w:szCs w:val="32"/>
        </w:rPr>
        <w:t>旅游文化创意日用玻璃类是指利用地域特色文化，创意设计的、工业化生产的、日常生活和办公用的玻璃制品。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包括：日常用的玻璃家居用品、办公用品、车载用品等。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如：餐具、茶具、咖啡具、酒具、洗漱具、瓶、文具等。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第二类、旅游文化创意日用金属品和石质品类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旅游文化创意日用金属品是指利用地域特色文化，创意设计的，工业化生产的、日常生活和办公用的金属制品。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包括：日常用的金属家居用品（含厨房用品）、办公用品、车载用品等。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旅游文化创意日用石质品是指利用地域特色文化，创意设计的、工业化生产的、日常生活和办公用的石质制品。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包括：日常用的石质家居用品（含厨房用品）、办公用品、车载用品等。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第三类：旅游文化创意日用竹木品类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旅游文化创意日用竹木品是指利用地域特色文化，创意设计的、工业化生产的、日常生活和办公用的竹、木制品以及衍生品。包括：</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餐具类，如：筷子、碗、碟等。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办公类，如：竹、木办公用品等。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小型家居类，如：灯具、垫、瓶、盒、罐等。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纸制品类，如：本、书画纸等。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文具及其他生活和办公器具。</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不包括：家具、根雕、箱包、书画、图书等。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第四类：旅游文化创意日用化工合成品类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旅游文化创意日用化工合成品是指利用地域特色文化，创意设计的、工业化生产的、日常生活和办公用的化工合成材料制品。如：日常用的小型家居用品、办公用品、车载用品、一次性用品等。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不包括：箱、包、鞋、帽、首饰等。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第五类：旅游文化创意日用香品类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旅游文化创意日用香品是指利用可以被人的嗅觉感觉到香味的物质制作的各种形态不同的单品香、和合香、线香、盘香、香油膏、香水、香囊、香薰等。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不包括：用于美妆护肤的香水等。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第六类：旅游纪念品类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旅游纪念品是指具有长期纪念意义的小型低值旅游商品。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第七类：旅游传统工艺品和旅游现代工艺品类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采用传统工艺、以手工制作为核心的、体现传统文化的传统工艺品和现代工艺或手工制作的、体现现代艺术的现代工艺品等。包括：陶瓷工艺品、雕塑工艺品、玉器、织锦、刺绣、印染手工艺品、花边、编织工艺品、地毯和壁毯、漆器、金属工艺品等。花灯、屏风、彩绘泥塑、面塑、装饰性工艺品摆件、各种装饰工艺品挂件等。皮影、木偶、风筝、空竹、风车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不包括：箱、包、帽、首饰、玩具、各类书画等。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（二）科技生活板块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第八类：旅游电子和电器类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旅游电子包括：</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个人可穿戴设备、手机和计算机外围设备等。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个人可穿戴设备包括：智能手表、智能腕带、智能眼镜、智能头盔、智能头带、智能拐杖、智能配饰等。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旅游电器包括：</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小型旅游电器，包括小型制冷电器、车载冰箱、车载冷饮机等。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小型空调器，包括小型的空调器、电扇、冷热风器、空气去湿器等。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小型清洁电器，包括电熨斗、小型吸尘器等。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小型厨房电器，包括小型的电灶、微波炉、电磁灶、电烤箱、电压力锅、电饭锅、电热水器、食物加工机等。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小型电暖器，包括电热毯、空间加热器等。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小型整容保健电器，包括电动剃须刀、电吹风、小型的整发器、超声波洗面器、电动按摩器等。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小型声像电器，包括微型投影仪、小型的电视机、收音机、录音机、录像机、摄像机等。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其他小型电子文具及其他生活电器。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第九类：露营旅游装备和体育旅游用品类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照明类（头灯、手电、营灯等）。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炊具类（烧烤炉、套锅等）。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水具类（户外水壶、水袋、净水器等）。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野营类（睡袋、帐篷、天幕等）。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交通类（自行车、登山杖、指南针等）。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其他类（折叠桌椅、运动手表、望远镜等）。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园艺工具类（水枪、铲、扒、锹、盆、桶等。）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体育用品类（旅游用的篮球、足球、羽毛球、乒乓球等）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其他个人旅游携带的体育用品。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不包括：服装、箱、包、鞋、帽等。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（三）时尚生活板块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第十类：旅游服饰类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旅游服饰是指以丝绸、棉、麻、化纤和皮毛等为原材料的工业化生产的发饰、镜饰、颈饰、肩饰、胸饰、腰饰、臀饰、臂饰、腕饰、手饰、腿饰、脚饰及袜子、手套、围巾、领带、腰带等。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不包括：服装、帽、包、鞋、帽等。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第十一类：旅游家居纺织品类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旅游家居纺织品是指以丝绸、棉、麻、化纤和皮毛等为原材料，工业化生产的床上用品（套罩类、枕类、被褥类等）、洗漱厨房纺织品、家具纺织品（靠垫、坐垫等）。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不包括：服装、鞋、帽、箱、包等。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第十二类：旅游箱和包类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箱包括：拉杆箱、手提箱等。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包包括：手提包、手拿包、背包、单肩包、挎包、腰包、购物袋等。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第十三类：旅游鞋和帽类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以丝绸、棉、麻、毛、皮、化纤等为原材料的工业化生产的鞋、帽。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第十四类：旅游美妆护肤和个护清洁类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以护肤、美容、修饰、防护抑菌为目的而利用当地特色物产制作的日用天然或化学的工业产品和洗护身体、衣物的日用天然或化学的工业产品。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第十五类：旅游首饰类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以各种金属材料，宝玉石材料，有机材料以及仿制品等加工而成的雀钗、耳环、项链、戒指、手镯等装饰人体的装饰品。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第十六类：旅游玩具和宠物用品类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旅游玩具是指具有娱乐性、教育性、安全性，供玩耍游戏的工业化生产的器物，包括：拼图玩具、游戏玩具、数字算盘文字玩具、工具玩具、益智组合玩具、积木、交通玩具、拖拉玩具、拼板玩具、卡通玩偶等。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宠物用品是指国家允许饲养宠物的附属用品，包括狗、猫及其他小动物的附属用品。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不包括宠物食品、宠物药品。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（四）特产生活板块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第十七类：旅游休闲食品类</w:t>
      </w:r>
    </w:p>
    <w:p>
      <w:pPr>
        <w:spacing w:line="360" w:lineRule="auto"/>
        <w:ind w:firstLine="640" w:firstLineChars="200"/>
        <w:rPr>
          <w:rFonts w:ascii="仿宋" w:hAnsi="仿宋" w:eastAsia="仿宋"/>
          <w:sz w:val="32"/>
          <w:szCs w:val="32"/>
        </w:rPr>
      </w:pPr>
      <w:bookmarkStart w:id="4" w:name="_Hlk135905112"/>
      <w:bookmarkEnd w:id="4"/>
      <w:r>
        <w:rPr>
          <w:rFonts w:hint="eastAsia" w:ascii="仿宋" w:hAnsi="仿宋" w:eastAsia="仿宋"/>
          <w:sz w:val="32"/>
          <w:szCs w:val="32"/>
        </w:rPr>
        <w:t>旅游休闲食品指经过加工的、有包装的、开包即食的、具有地方独特风味的、固体状的，人们在休闲时食用的小食品。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包括：谷物类制品（膨化、油炸、烘焙）、果仁类制品、薯类制品、糖食类制品、派类制品、肉禽鱼类制品、干/蜜制水果类制品、干/蜜制蔬菜类制品、海洋类制品。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第十八类：旅游方便食品类</w:t>
      </w:r>
    </w:p>
    <w:p>
      <w:pPr>
        <w:spacing w:line="360" w:lineRule="auto"/>
        <w:ind w:firstLine="640" w:firstLineChars="200"/>
        <w:rPr>
          <w:rFonts w:ascii="仿宋" w:hAnsi="仿宋" w:eastAsia="仿宋"/>
          <w:sz w:val="32"/>
          <w:szCs w:val="32"/>
        </w:rPr>
      </w:pPr>
      <w:bookmarkStart w:id="5" w:name="_Hlk135905281"/>
      <w:bookmarkEnd w:id="5"/>
      <w:r>
        <w:rPr>
          <w:rFonts w:hint="eastAsia" w:ascii="仿宋" w:hAnsi="仿宋" w:eastAsia="仿宋"/>
          <w:sz w:val="32"/>
          <w:szCs w:val="32"/>
        </w:rPr>
        <w:t>旅游方便食品指经过加工的、有包装的、开包即食的，或加水、或用水冲泡加热后即可食用的熟食品。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包括：方便面、方便米粉、方便河粉、方便粥、方便菜、自热饭、自热汤、自热粥、自热火锅、罐头等。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第十九类：旅游佐餐食品类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旅游佐餐食品：指经过加工的、有包装的、开包即食的，且用于吃主食时的下饭食品。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包括：香肠、火腿、烧鸡、扒鸡、熏鸡、烧鸭、烧鹅、酱菜、酱肉、卤肉等。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第二十类：旅游调味品类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旅游调味品：指经过加工的、有包装的、即食类的油、酱油、醋、酱、乳等，以及速食类的调味包等。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不包括：花生油、豆油、菜籽油、玉米油、葵瓜子油、调和油、色拉油等。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第二十一类：旅游茶品类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旅游茶叶和其它以果实、花、叶类等冲泡制品。包括：</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1.基本茶类：绿茶、红茶、乌龙茶、白茶、黄茶、黑茶。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2.再加工茶类：以各种毛茶或精制茶再加工而成的，包括花茶、紧压茶、萃取茶、果味茶等。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3.类茶类：类茶植物加工制成的，不是真正的茶。包括：枸杞茶、杜仲茶、黄芪茶等。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第二十二类：旅游冲调品类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旅游冲调品是指经过加工的、有包装的、固体或半液体的、即冲即饮的食品，包括：奶粉、咖啡、果珍粉、奶茶粉、豆奶粉、蜂蜜等。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第二十三类：旅游水饮品类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旅游水饮品类是指经过加工的、有包装的、可以直接饮用的液体食品，包括水、饮料等。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第二十四类：旅游烈酒类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旅游烈酒指地方特色的高浓度的烈性酒。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包括：中国白酒、伏特加、威士忌、白兰地、朗姆酒、龙舌兰酒、杜松子酒等。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不包括:药酒。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第二十五类：旅游低度酒类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旅游低度酒指地方特色的酒精含量在20度以下的酒。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包括：黄酒、葡萄酒、啤酒、米酒、香槟酒、果酒等。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不包括:药酒。</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2.报送要求：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本届大赛报送的参赛商品应是具有中国各地特色的旅游商品中具有自主品牌的最能体现当地旅游商品新技能、新技艺等方面的精品，并且是已在市场销售的、符合参赛要求的实物类商品。参赛商品须具有地域性、市场性、实用性、创新性、工艺性、品牌知名、特色明显、旅游商品特质突出，且须体现各板块的特性。</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（2）参赛商品不包括：</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烟（如：香烟，电子烟等），药品（如：西药、中成药、中药饮片及制品【药食同源的除外】、药酒等），医疗器械，服装（如：上衣、裤子，裙子，衬衣、内衣、内裤、T恤衫、登山服、羽绒服等），书画（如：国画、油画、版画、剪纸画、芦苇画、年画等），图书（如：一般图书、画册等）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注意：名称中有“盲盒”字眼的参赛商品，请在参赛商品名称中必须准确体现盲盒参赛商品的具体内容。</w:t>
      </w:r>
    </w:p>
    <w:p>
      <w:pPr>
        <w:spacing w:line="360" w:lineRule="auto"/>
        <w:ind w:firstLine="640" w:firstLineChars="200"/>
        <w:rPr>
          <w:rFonts w:ascii="仿宋" w:hAnsi="仿宋" w:eastAsia="仿宋"/>
          <w:sz w:val="32"/>
        </w:rPr>
      </w:pPr>
      <w:r>
        <w:rPr>
          <w:rFonts w:hint="eastAsia" w:ascii="仿宋" w:hAnsi="仿宋" w:eastAsia="仿宋"/>
          <w:sz w:val="32"/>
        </w:rPr>
        <w:t>（3）各省（区、市）、副省级城市</w:t>
      </w:r>
      <w:r>
        <w:rPr>
          <w:rFonts w:hint="eastAsia" w:ascii="仿宋" w:hAnsi="仿宋" w:eastAsia="仿宋"/>
          <w:sz w:val="32"/>
          <w:szCs w:val="32"/>
        </w:rPr>
        <w:t>选送的参赛商品须已批量生产或正在批量生产，且市场销售较好的旅游商品。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（4）各省（区、市）、副省级城市选送的参赛商品须已有自有的文字商标旅游商品。知识产权责任由参赛单位负责。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（5）请各省（区、市）、副省级城市大赛负责人在网上统一报送参赛商品报名表。为了扩大参赛商品的宣传和销售，请各参赛企业在报名时需提交企业网站链接或者购买商品链接。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（6）商标名称和商品名称不要重复填写。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参赛商品零售价格不得超过15000元/件套。参赛商品重量不超过5公斤/件套（不包括个人旅游装备品），体积不得过大。参赛的个人旅游装备品单件重量不得超过10公斤。除旅游工艺品外必须是工业化批量生产的产品，旅游工艺品原则上以手工批量制作的产品为主，且不得是孤品，并在运输或移动时不易脱落或损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（8）各省(区、市)、副省级城市选送的每件/套参赛商品须同一材质或同组材质,且类别一致。（旅游茶品类的红茶、绿茶等请分开报送）。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（9）参赛单位要保证参赛商品不侵犯他人知识产权，需要网上提交带有文字商标的商标注册证书扫描件或照片及知识产权声明书（附件5）。</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10）技术要求：食品类、茶品类、饮品类、调味品类商品需报送相关的食品生产许可证复印件；国家规定须强制生产认证的其他类别的商品也需提供相应证书复印件，如3C认证目录内的电子电器类商品需要提供3C证书复印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（11）报名后，符合参赛规则的商品所有者应同意参加中国旅游协会和旅游商品与装备分会主办的展示活动及有关宣传推荐活动，大赛结果名单、图片刊登在中国旅游协会官方网站和指定网站上。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（12）本赛免收报名费、裁审费和展示费，符合参赛的商品（除旅游美妆护肤、个护清洁类、特产生活板块各类商品因裁审时消耗的外），在大赛活动展示后，均退还参赛单位。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（13）报名参赛商品的文字说明材料和照片不再退还参赛单位。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（14）在历届中国旅游商品大赛和中国特色旅游商品大赛获得金、银、铜奖的商品不得参赛。</w:t>
      </w:r>
    </w:p>
    <w:p>
      <w:pPr>
        <w:spacing w:line="360" w:lineRule="auto"/>
        <w:ind w:firstLine="640" w:firstLineChars="200"/>
        <w:rPr>
          <w:rFonts w:ascii="仿宋" w:hAnsi="仿宋" w:eastAsia="仿宋"/>
          <w:sz w:val="32"/>
          <w:szCs w:val="32"/>
        </w:rPr>
      </w:pPr>
      <w:bookmarkStart w:id="6" w:name="_Hlk135918513"/>
      <w:bookmarkEnd w:id="6"/>
      <w:r>
        <w:rPr>
          <w:rFonts w:hint="eastAsia" w:ascii="仿宋" w:hAnsi="仿宋" w:eastAsia="仿宋"/>
          <w:sz w:val="32"/>
          <w:szCs w:val="32"/>
        </w:rPr>
        <w:t>（15）请参赛单位仔细阅读本通知及附件。参赛商品一经报名，视同参赛单位完全同意并完全遵守本通知及附件的各项内容。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3、报送数量</w:t>
      </w:r>
    </w:p>
    <w:p>
      <w:pPr>
        <w:spacing w:line="360" w:lineRule="auto"/>
        <w:ind w:firstLine="640" w:firstLineChars="200"/>
        <w:rPr>
          <w:rFonts w:ascii="仿宋" w:hAnsi="仿宋" w:eastAsia="仿宋"/>
          <w:sz w:val="32"/>
        </w:rPr>
      </w:pPr>
      <w:r>
        <w:rPr>
          <w:rFonts w:hint="eastAsia" w:ascii="仿宋" w:hAnsi="仿宋" w:eastAsia="仿宋"/>
          <w:sz w:val="32"/>
          <w:szCs w:val="32"/>
        </w:rPr>
        <w:t>（1）每个省 （区、市）上报的每类参赛商品（除旅游纪念品）不超过 4 件/套，旅游纪念品类不超过3件/套。25类总数不超过90 件/套。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每个副省级城市上报的每类参赛商品不超过1件/套，25类总数不超过25件/套;副省级城市可单独报送，也可与所在省 (区) 一并报送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中国旅游协会旅游商品与装备分会有资格的副会长单位是省级旅游商品协会或分会，所在的省(区、市)上报数量，在25类总数90套基础上再增加3件/套，总数不超过93件/套。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中国旅游协会旅游商品与装备分会有资格的副会长单位是副省级城市旅游商品协会，所在的副省级城市上报数量，在25类总数25套基础上再增加3件/套，总数不超过28件/套。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组委会鼓励中国旅游协会旅游商品与装备分会有资格的会员单位从所在省（区、市）文化和旅游厅（局）、旅游协会、旅游商品协会（分会）报名参赛。未从所在省（区、市）报名参赛的会员单位也可直接与中国旅游协会旅游商品与装备分会秘书处联系报名。每个有资格的会员单位只能报送一套商品，每个有资格的理事单位只能报送两套商品，且不能从两个报送渠道重复报送，并经秘书处审查通过后，方可参加大赛。未从所在省报名参赛的会员单位直接报送的参赛商品数量不在每个省（区、市）报送数量的限额内。</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（2）请各省（区、市）、副省级城市报送时一定要注意参赛商品报送类别。各省（区、市）网上报名时,一旦确定报送的参赛商品类别，专家委员会将根据报送的类别进行裁审，不再更改类别。</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各类参赛商品不得交叉报送。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（3）港澳台企业直接与组委会联系报送商品。</w:t>
      </w:r>
    </w:p>
    <w:p>
      <w:pPr>
        <w:spacing w:line="360" w:lineRule="auto"/>
        <w:ind w:firstLine="650"/>
        <w:rPr>
          <w:rFonts w:ascii="仿宋" w:hAnsi="仿宋" w:eastAsia="仿宋" w:cs="仿宋"/>
          <w:sz w:val="32"/>
          <w:szCs w:val="32"/>
        </w:rPr>
      </w:pPr>
      <w:r>
        <w:rPr>
          <w:rFonts w:hint="eastAsia" w:ascii="仿宋" w:hAnsi="仿宋" w:eastAsia="仿宋" w:cs="仿宋"/>
          <w:bCs/>
          <w:sz w:val="32"/>
          <w:szCs w:val="32"/>
        </w:rPr>
        <w:t>六、比赛</w:t>
      </w:r>
      <w:r>
        <w:rPr>
          <w:rFonts w:hint="eastAsia" w:ascii="仿宋" w:hAnsi="仿宋" w:eastAsia="仿宋" w:cs="仿宋"/>
          <w:sz w:val="32"/>
          <w:szCs w:val="32"/>
        </w:rPr>
        <w:t>奖项设置</w:t>
      </w:r>
    </w:p>
    <w:p>
      <w:pPr>
        <w:spacing w:line="360" w:lineRule="auto"/>
        <w:ind w:firstLine="650"/>
        <w:rPr>
          <w:rFonts w:ascii="仿宋" w:hAnsi="仿宋" w:eastAsia="仿宋" w:cs="仿宋"/>
          <w:sz w:val="32"/>
          <w:szCs w:val="32"/>
        </w:rPr>
      </w:pPr>
      <w:r>
        <w:rPr>
          <w:rFonts w:hint="eastAsia" w:ascii="仿宋" w:hAnsi="仿宋" w:eastAsia="仿宋" w:cs="仿宋"/>
          <w:sz w:val="32"/>
          <w:szCs w:val="32"/>
        </w:rPr>
        <w:t>金奖：100个</w:t>
      </w:r>
    </w:p>
    <w:p>
      <w:pPr>
        <w:spacing w:line="360" w:lineRule="auto"/>
        <w:ind w:firstLine="650"/>
        <w:rPr>
          <w:rFonts w:ascii="仿宋" w:hAnsi="仿宋" w:eastAsia="仿宋" w:cs="仿宋"/>
          <w:sz w:val="32"/>
          <w:szCs w:val="32"/>
        </w:rPr>
      </w:pPr>
      <w:r>
        <w:rPr>
          <w:rFonts w:hint="eastAsia" w:ascii="仿宋" w:hAnsi="仿宋" w:eastAsia="仿宋" w:cs="仿宋"/>
          <w:sz w:val="32"/>
          <w:szCs w:val="32"/>
        </w:rPr>
        <w:t>银奖：200个</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铜奖：200个</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未获金银铜奖的参赛商品将颁发2023中国特色旅游商品大赛入围奖证书。</w:t>
      </w:r>
    </w:p>
    <w:p>
      <w:pPr>
        <w:spacing w:line="360" w:lineRule="auto"/>
        <w:rPr>
          <w:rFonts w:ascii="仿宋" w:hAnsi="仿宋" w:eastAsia="仿宋" w:cs="仿宋"/>
          <w:sz w:val="32"/>
          <w:szCs w:val="32"/>
        </w:rPr>
      </w:pPr>
      <w:r>
        <w:rPr>
          <w:rFonts w:hint="eastAsia" w:ascii="仿宋" w:hAnsi="仿宋" w:eastAsia="仿宋" w:cs="仿宋"/>
          <w:sz w:val="32"/>
          <w:szCs w:val="32"/>
        </w:rPr>
        <w:t xml:space="preserve">    七、比赛裁审方式</w:t>
      </w:r>
    </w:p>
    <w:p>
      <w:pPr>
        <w:spacing w:line="360" w:lineRule="auto"/>
        <w:rPr>
          <w:rFonts w:ascii="仿宋" w:hAnsi="仿宋" w:eastAsia="仿宋" w:cs="仿宋"/>
          <w:sz w:val="32"/>
          <w:szCs w:val="32"/>
        </w:rPr>
      </w:pPr>
      <w:r>
        <w:rPr>
          <w:rFonts w:hint="eastAsia" w:ascii="仿宋" w:hAnsi="仿宋" w:eastAsia="仿宋" w:cs="仿宋"/>
          <w:sz w:val="32"/>
          <w:szCs w:val="32"/>
        </w:rPr>
        <w:t xml:space="preserve">    专家委员会邀请国内旅游商品知名专家对参赛商品进行网上初审和比赛现场裁审。</w:t>
      </w:r>
    </w:p>
    <w:p>
      <w:pPr>
        <w:spacing w:line="360" w:lineRule="auto"/>
        <w:rPr>
          <w:rFonts w:ascii="仿宋" w:hAnsi="仿宋" w:eastAsia="仿宋" w:cs="仿宋"/>
          <w:bCs/>
          <w:sz w:val="32"/>
          <w:szCs w:val="32"/>
        </w:rPr>
      </w:pPr>
      <w:r>
        <w:rPr>
          <w:rFonts w:hint="eastAsia" w:ascii="仿宋" w:hAnsi="仿宋" w:eastAsia="仿宋" w:cs="仿宋"/>
          <w:sz w:val="32"/>
          <w:szCs w:val="32"/>
        </w:rPr>
        <w:t xml:space="preserve">  </w:t>
      </w:r>
      <w:r>
        <w:rPr>
          <w:rFonts w:hint="eastAsia" w:ascii="仿宋" w:hAnsi="仿宋" w:eastAsia="仿宋" w:cs="仿宋"/>
          <w:bCs/>
          <w:sz w:val="32"/>
          <w:szCs w:val="32"/>
        </w:rPr>
        <w:t xml:space="preserve"> </w:t>
      </w:r>
      <w:r>
        <w:rPr>
          <w:rFonts w:ascii="仿宋" w:hAnsi="仿宋" w:eastAsia="仿宋" w:cs="仿宋"/>
          <w:bCs/>
          <w:sz w:val="32"/>
          <w:szCs w:val="32"/>
        </w:rPr>
        <w:t xml:space="preserve"> </w:t>
      </w:r>
      <w:r>
        <w:rPr>
          <w:rFonts w:hint="eastAsia" w:ascii="仿宋" w:hAnsi="仿宋" w:eastAsia="仿宋" w:cs="仿宋"/>
          <w:bCs/>
          <w:sz w:val="32"/>
          <w:szCs w:val="32"/>
        </w:rPr>
        <w:t>八、征集宣传：</w:t>
      </w:r>
    </w:p>
    <w:p>
      <w:pPr>
        <w:spacing w:line="360" w:lineRule="auto"/>
        <w:ind w:firstLine="640" w:firstLineChars="200"/>
        <w:rPr>
          <w:rFonts w:ascii="仿宋" w:hAnsi="仿宋" w:eastAsia="仿宋" w:cs="仿宋"/>
          <w:bCs/>
          <w:sz w:val="32"/>
          <w:szCs w:val="32"/>
        </w:rPr>
      </w:pPr>
      <w:bookmarkStart w:id="7" w:name="_Hlk514421955"/>
      <w:bookmarkEnd w:id="7"/>
      <w:bookmarkStart w:id="8" w:name="_Hlk514422029"/>
      <w:bookmarkEnd w:id="8"/>
      <w:r>
        <w:rPr>
          <w:rFonts w:hint="eastAsia" w:ascii="仿宋" w:hAnsi="仿宋" w:eastAsia="仿宋" w:cs="仿宋"/>
          <w:bCs/>
          <w:sz w:val="32"/>
          <w:szCs w:val="32"/>
        </w:rPr>
        <w:t>1.大赛活动内容将在中国旅游协会网站和有关网站、中国旅游商品公众号上广泛宣传告知。</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2.大赛结束后，中国旅游协会将印发本次大赛获奖商品集，并在相关媒体和中国旅游协会网站、中国旅游协会旅游商品与装备分会网站及有关网站、中国旅游商品公众号上公布比赛获奖名单。</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九、中国特色旅游商品大赛</w:t>
      </w:r>
      <w:r>
        <w:rPr>
          <w:rFonts w:ascii="仿宋" w:hAnsi="仿宋" w:eastAsia="仿宋" w:cs="仿宋"/>
          <w:bCs/>
          <w:sz w:val="32"/>
          <w:szCs w:val="32"/>
        </w:rPr>
        <w:t>联系方式</w:t>
      </w:r>
      <w:r>
        <w:rPr>
          <w:rFonts w:hint="eastAsia" w:ascii="仿宋" w:hAnsi="仿宋" w:eastAsia="仿宋" w:cs="仿宋"/>
          <w:bCs/>
          <w:sz w:val="32"/>
          <w:szCs w:val="32"/>
        </w:rPr>
        <w:t xml:space="preserve"> </w:t>
      </w:r>
      <w:r>
        <w:rPr>
          <w:rFonts w:hint="eastAsia" w:ascii="仿宋" w:hAnsi="仿宋" w:eastAsia="仿宋" w:cs="仿宋"/>
          <w:sz w:val="32"/>
          <w:szCs w:val="32"/>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w:t xml:space="preserve">   中国旅游协会旅游商品与装备分会秘书处：</w:t>
      </w:r>
    </w:p>
    <w:p>
      <w:pPr>
        <w:spacing w:line="360" w:lineRule="auto"/>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联系地址：</w:t>
      </w:r>
      <w:r>
        <w:rPr>
          <w:rFonts w:hint="eastAsia" w:ascii="仿宋" w:hAnsi="仿宋" w:eastAsia="仿宋" w:cs="仿宋"/>
          <w:sz w:val="32"/>
          <w:szCs w:val="32"/>
        </w:rPr>
        <w:t>北京市建国门外大街3号3</w:t>
      </w:r>
      <w:r>
        <w:rPr>
          <w:rFonts w:ascii="仿宋" w:hAnsi="仿宋" w:eastAsia="仿宋" w:cs="仿宋"/>
          <w:sz w:val="32"/>
          <w:szCs w:val="32"/>
        </w:rPr>
        <w:t>043</w:t>
      </w:r>
    </w:p>
    <w:p>
      <w:pPr>
        <w:spacing w:line="360" w:lineRule="auto"/>
        <w:rPr>
          <w:rFonts w:ascii="仿宋" w:hAnsi="仿宋" w:eastAsia="仿宋" w:cs="仿宋"/>
          <w:sz w:val="32"/>
          <w:szCs w:val="32"/>
        </w:rPr>
      </w:pPr>
      <w:r>
        <w:rPr>
          <w:rFonts w:hint="eastAsia" w:ascii="仿宋" w:hAnsi="仿宋" w:eastAsia="仿宋" w:cs="仿宋"/>
          <w:sz w:val="32"/>
          <w:szCs w:val="32"/>
        </w:rPr>
        <w:t xml:space="preserve">   联系电话：18910060426；1</w:t>
      </w:r>
      <w:r>
        <w:rPr>
          <w:rFonts w:ascii="仿宋" w:hAnsi="仿宋" w:eastAsia="仿宋" w:cs="仿宋"/>
          <w:sz w:val="32"/>
          <w:szCs w:val="32"/>
        </w:rPr>
        <w:t>8210051385</w:t>
      </w:r>
      <w:r>
        <w:rPr>
          <w:rFonts w:hint="eastAsia" w:ascii="仿宋" w:hAnsi="仿宋" w:eastAsia="仿宋" w:cs="仿宋"/>
          <w:sz w:val="32"/>
          <w:szCs w:val="32"/>
        </w:rPr>
        <w:t xml:space="preserve"> </w:t>
      </w:r>
    </w:p>
    <w:p>
      <w:pPr>
        <w:spacing w:line="360" w:lineRule="auto"/>
        <w:rPr>
          <w:rFonts w:ascii="仿宋" w:hAnsi="仿宋" w:eastAsia="仿宋" w:cs="仿宋"/>
          <w:sz w:val="32"/>
          <w:szCs w:val="32"/>
          <w:u w:val="single"/>
        </w:rPr>
      </w:pPr>
      <w:r>
        <w:rPr>
          <w:rFonts w:hint="eastAsia" w:ascii="仿宋" w:hAnsi="仿宋" w:eastAsia="仿宋" w:cs="仿宋"/>
          <w:sz w:val="32"/>
          <w:szCs w:val="32"/>
        </w:rPr>
        <w:t xml:space="preserve">   联系邮箱：</w:t>
      </w:r>
      <w:r>
        <w:rPr>
          <w:rFonts w:hint="eastAsia" w:ascii="仿宋" w:hAnsi="仿宋" w:eastAsia="仿宋" w:cs="仿宋"/>
          <w:sz w:val="32"/>
          <w:szCs w:val="32"/>
          <w:u w:val="single"/>
        </w:rPr>
        <w:t>lysp@chinatcea.com</w:t>
      </w:r>
    </w:p>
    <w:p>
      <w:pPr>
        <w:spacing w:line="360" w:lineRule="auto"/>
        <w:rPr>
          <w:rFonts w:ascii="仿宋" w:hAnsi="仿宋" w:eastAsia="仿宋" w:cs="仿宋"/>
          <w:sz w:val="32"/>
          <w:szCs w:val="32"/>
        </w:rPr>
      </w:pPr>
      <w:r>
        <w:rPr>
          <w:rFonts w:hint="eastAsia" w:ascii="仿宋" w:hAnsi="仿宋" w:eastAsia="仿宋" w:cs="仿宋"/>
          <w:sz w:val="32"/>
          <w:szCs w:val="32"/>
        </w:rPr>
        <w:t xml:space="preserve">   联系人：范宏玉、王灏生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报送网址：</w:t>
      </w:r>
      <w:r>
        <w:fldChar w:fldCharType="begin"/>
      </w:r>
      <w:r>
        <w:instrText xml:space="preserve"> HYPERLINK "http://www.chinatcea.com" </w:instrText>
      </w:r>
      <w:r>
        <w:fldChar w:fldCharType="separate"/>
      </w:r>
      <w:r>
        <w:rPr>
          <w:rStyle w:val="7"/>
          <w:rFonts w:ascii="仿宋" w:hAnsi="仿宋" w:eastAsia="仿宋" w:cs="仿宋"/>
          <w:sz w:val="32"/>
          <w:szCs w:val="32"/>
          <w:u w:val="none"/>
        </w:rPr>
        <w:t>www.chinatcea.com</w:t>
      </w:r>
      <w:r>
        <w:rPr>
          <w:rStyle w:val="7"/>
          <w:rFonts w:ascii="仿宋" w:hAnsi="仿宋" w:eastAsia="仿宋" w:cs="仿宋"/>
          <w:sz w:val="32"/>
          <w:szCs w:val="32"/>
          <w:u w:val="none"/>
        </w:rPr>
        <w:fldChar w:fldCharType="end"/>
      </w: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lvlText w:val="%1."/>
      <w:lvlJc w:val="left"/>
      <w:pPr>
        <w:tabs>
          <w:tab w:val="left" w:pos="312"/>
        </w:tabs>
      </w:pPr>
    </w:lvl>
  </w:abstractNum>
  <w:abstractNum w:abstractNumId="1">
    <w:nsid w:val="0053208E"/>
    <w:multiLevelType w:val="singleLevel"/>
    <w:tmpl w:val="0053208E"/>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0MzNmNTQyNGRhZGI2NWU2MTQwNTcyMTY4MmIzNTMifQ=="/>
  </w:docVars>
  <w:rsids>
    <w:rsidRoot w:val="000D46E1"/>
    <w:rsid w:val="00017B66"/>
    <w:rsid w:val="0002747D"/>
    <w:rsid w:val="00045F51"/>
    <w:rsid w:val="00051686"/>
    <w:rsid w:val="00053FEE"/>
    <w:rsid w:val="000603D0"/>
    <w:rsid w:val="000627E3"/>
    <w:rsid w:val="00063931"/>
    <w:rsid w:val="0006522C"/>
    <w:rsid w:val="00075A5D"/>
    <w:rsid w:val="0008656F"/>
    <w:rsid w:val="00094BD9"/>
    <w:rsid w:val="000B0139"/>
    <w:rsid w:val="000C74FA"/>
    <w:rsid w:val="000C7FDE"/>
    <w:rsid w:val="000D46E1"/>
    <w:rsid w:val="000D4719"/>
    <w:rsid w:val="00103B86"/>
    <w:rsid w:val="00130149"/>
    <w:rsid w:val="00130DA7"/>
    <w:rsid w:val="0015344C"/>
    <w:rsid w:val="00162D42"/>
    <w:rsid w:val="00172B22"/>
    <w:rsid w:val="001B263D"/>
    <w:rsid w:val="001B4137"/>
    <w:rsid w:val="001D4C32"/>
    <w:rsid w:val="0020393B"/>
    <w:rsid w:val="00235FCE"/>
    <w:rsid w:val="00242DCC"/>
    <w:rsid w:val="00263E80"/>
    <w:rsid w:val="002653AF"/>
    <w:rsid w:val="00265536"/>
    <w:rsid w:val="00286D3A"/>
    <w:rsid w:val="00295A12"/>
    <w:rsid w:val="00295AAB"/>
    <w:rsid w:val="002A34FF"/>
    <w:rsid w:val="002A69AA"/>
    <w:rsid w:val="002C6A08"/>
    <w:rsid w:val="002C6AAE"/>
    <w:rsid w:val="002D5A93"/>
    <w:rsid w:val="002F2CC1"/>
    <w:rsid w:val="002F58B7"/>
    <w:rsid w:val="002F6FF5"/>
    <w:rsid w:val="00302AAA"/>
    <w:rsid w:val="00303ECD"/>
    <w:rsid w:val="00314434"/>
    <w:rsid w:val="00315B67"/>
    <w:rsid w:val="003272D6"/>
    <w:rsid w:val="00354326"/>
    <w:rsid w:val="003547B3"/>
    <w:rsid w:val="00365AEE"/>
    <w:rsid w:val="003723CD"/>
    <w:rsid w:val="003758E3"/>
    <w:rsid w:val="00393EF0"/>
    <w:rsid w:val="00394E86"/>
    <w:rsid w:val="00396ADD"/>
    <w:rsid w:val="003973DF"/>
    <w:rsid w:val="003B7710"/>
    <w:rsid w:val="003E750A"/>
    <w:rsid w:val="003E7B18"/>
    <w:rsid w:val="003F419A"/>
    <w:rsid w:val="003F559B"/>
    <w:rsid w:val="003F61BF"/>
    <w:rsid w:val="004004FB"/>
    <w:rsid w:val="00403EFF"/>
    <w:rsid w:val="00421766"/>
    <w:rsid w:val="00423401"/>
    <w:rsid w:val="0043220A"/>
    <w:rsid w:val="00442358"/>
    <w:rsid w:val="0046456E"/>
    <w:rsid w:val="004647BC"/>
    <w:rsid w:val="0047067F"/>
    <w:rsid w:val="004917C8"/>
    <w:rsid w:val="00494544"/>
    <w:rsid w:val="004A0784"/>
    <w:rsid w:val="004B1882"/>
    <w:rsid w:val="004B7255"/>
    <w:rsid w:val="004C0671"/>
    <w:rsid w:val="004C224C"/>
    <w:rsid w:val="004E110F"/>
    <w:rsid w:val="004E7C07"/>
    <w:rsid w:val="004F1DC7"/>
    <w:rsid w:val="004F279B"/>
    <w:rsid w:val="00513CBB"/>
    <w:rsid w:val="005444D1"/>
    <w:rsid w:val="00553AAA"/>
    <w:rsid w:val="00556604"/>
    <w:rsid w:val="00566A35"/>
    <w:rsid w:val="00583FEE"/>
    <w:rsid w:val="005A6DF2"/>
    <w:rsid w:val="005A7101"/>
    <w:rsid w:val="005B234D"/>
    <w:rsid w:val="005B7C9C"/>
    <w:rsid w:val="005C1F5A"/>
    <w:rsid w:val="005D65D3"/>
    <w:rsid w:val="005E13CE"/>
    <w:rsid w:val="005F6EFF"/>
    <w:rsid w:val="00611BFD"/>
    <w:rsid w:val="00613E06"/>
    <w:rsid w:val="00621808"/>
    <w:rsid w:val="0064017F"/>
    <w:rsid w:val="00650B70"/>
    <w:rsid w:val="00650B8C"/>
    <w:rsid w:val="006747CC"/>
    <w:rsid w:val="00680DB7"/>
    <w:rsid w:val="00690B8F"/>
    <w:rsid w:val="006A4F16"/>
    <w:rsid w:val="006B421D"/>
    <w:rsid w:val="006C2AE3"/>
    <w:rsid w:val="006C799E"/>
    <w:rsid w:val="006D0135"/>
    <w:rsid w:val="006D0A4A"/>
    <w:rsid w:val="006D15F6"/>
    <w:rsid w:val="006D35A9"/>
    <w:rsid w:val="006F452A"/>
    <w:rsid w:val="006F459B"/>
    <w:rsid w:val="00705606"/>
    <w:rsid w:val="00712CC7"/>
    <w:rsid w:val="007176D3"/>
    <w:rsid w:val="00756D29"/>
    <w:rsid w:val="007578A4"/>
    <w:rsid w:val="00760BA9"/>
    <w:rsid w:val="00767937"/>
    <w:rsid w:val="0077735B"/>
    <w:rsid w:val="00785C1B"/>
    <w:rsid w:val="00793BEF"/>
    <w:rsid w:val="00795B15"/>
    <w:rsid w:val="00797596"/>
    <w:rsid w:val="007B1C2D"/>
    <w:rsid w:val="007B3922"/>
    <w:rsid w:val="007D65C8"/>
    <w:rsid w:val="007D79CE"/>
    <w:rsid w:val="007E32F0"/>
    <w:rsid w:val="007F4E2B"/>
    <w:rsid w:val="00803936"/>
    <w:rsid w:val="00807F87"/>
    <w:rsid w:val="008217A6"/>
    <w:rsid w:val="0082544A"/>
    <w:rsid w:val="008274C5"/>
    <w:rsid w:val="00832D1A"/>
    <w:rsid w:val="008375BA"/>
    <w:rsid w:val="00846F86"/>
    <w:rsid w:val="00850F46"/>
    <w:rsid w:val="00856911"/>
    <w:rsid w:val="00886779"/>
    <w:rsid w:val="00887DCF"/>
    <w:rsid w:val="008A4A01"/>
    <w:rsid w:val="008B3AA2"/>
    <w:rsid w:val="008B419B"/>
    <w:rsid w:val="008C1769"/>
    <w:rsid w:val="008F563F"/>
    <w:rsid w:val="0090524C"/>
    <w:rsid w:val="00913F27"/>
    <w:rsid w:val="00917775"/>
    <w:rsid w:val="00936AF2"/>
    <w:rsid w:val="00940C6A"/>
    <w:rsid w:val="009479F1"/>
    <w:rsid w:val="00995BA1"/>
    <w:rsid w:val="009B469C"/>
    <w:rsid w:val="009C1CE1"/>
    <w:rsid w:val="009C54B8"/>
    <w:rsid w:val="009C5986"/>
    <w:rsid w:val="009C76AD"/>
    <w:rsid w:val="009F4D9C"/>
    <w:rsid w:val="00A10EDE"/>
    <w:rsid w:val="00A52584"/>
    <w:rsid w:val="00A80D98"/>
    <w:rsid w:val="00A82581"/>
    <w:rsid w:val="00A82A0D"/>
    <w:rsid w:val="00A91DFB"/>
    <w:rsid w:val="00A946DC"/>
    <w:rsid w:val="00A947D5"/>
    <w:rsid w:val="00A95C21"/>
    <w:rsid w:val="00AA1752"/>
    <w:rsid w:val="00AA4603"/>
    <w:rsid w:val="00AD5709"/>
    <w:rsid w:val="00AE193C"/>
    <w:rsid w:val="00AE30AA"/>
    <w:rsid w:val="00AE6D8A"/>
    <w:rsid w:val="00AF17B5"/>
    <w:rsid w:val="00AF3BA5"/>
    <w:rsid w:val="00AF48C8"/>
    <w:rsid w:val="00B023F5"/>
    <w:rsid w:val="00B131C2"/>
    <w:rsid w:val="00B14D71"/>
    <w:rsid w:val="00B23C3D"/>
    <w:rsid w:val="00B27C00"/>
    <w:rsid w:val="00B27CF5"/>
    <w:rsid w:val="00B31A90"/>
    <w:rsid w:val="00B37962"/>
    <w:rsid w:val="00B41F35"/>
    <w:rsid w:val="00B53986"/>
    <w:rsid w:val="00B55FB2"/>
    <w:rsid w:val="00B64C10"/>
    <w:rsid w:val="00B65BF1"/>
    <w:rsid w:val="00B95C57"/>
    <w:rsid w:val="00BA4138"/>
    <w:rsid w:val="00BA51DC"/>
    <w:rsid w:val="00BC790F"/>
    <w:rsid w:val="00BC7DBC"/>
    <w:rsid w:val="00BD0F8F"/>
    <w:rsid w:val="00BD3383"/>
    <w:rsid w:val="00BD63B8"/>
    <w:rsid w:val="00BE6764"/>
    <w:rsid w:val="00C22787"/>
    <w:rsid w:val="00C35804"/>
    <w:rsid w:val="00C43A48"/>
    <w:rsid w:val="00C6128F"/>
    <w:rsid w:val="00C641CA"/>
    <w:rsid w:val="00C72CDA"/>
    <w:rsid w:val="00C742D9"/>
    <w:rsid w:val="00C81AF0"/>
    <w:rsid w:val="00C91528"/>
    <w:rsid w:val="00C967BB"/>
    <w:rsid w:val="00CA2C6B"/>
    <w:rsid w:val="00CE03A9"/>
    <w:rsid w:val="00CF2009"/>
    <w:rsid w:val="00CF29A1"/>
    <w:rsid w:val="00D16814"/>
    <w:rsid w:val="00D25259"/>
    <w:rsid w:val="00D5410D"/>
    <w:rsid w:val="00D65516"/>
    <w:rsid w:val="00D92131"/>
    <w:rsid w:val="00D9521B"/>
    <w:rsid w:val="00DA1473"/>
    <w:rsid w:val="00DA6147"/>
    <w:rsid w:val="00DB4674"/>
    <w:rsid w:val="00DB50D5"/>
    <w:rsid w:val="00DB5A29"/>
    <w:rsid w:val="00DC6D87"/>
    <w:rsid w:val="00DC6FFC"/>
    <w:rsid w:val="00DE3B85"/>
    <w:rsid w:val="00DF1403"/>
    <w:rsid w:val="00E05DDE"/>
    <w:rsid w:val="00E113ED"/>
    <w:rsid w:val="00E11F8A"/>
    <w:rsid w:val="00E13857"/>
    <w:rsid w:val="00E16239"/>
    <w:rsid w:val="00E269B3"/>
    <w:rsid w:val="00E27B7A"/>
    <w:rsid w:val="00E3517A"/>
    <w:rsid w:val="00E43ED8"/>
    <w:rsid w:val="00E4770D"/>
    <w:rsid w:val="00E57478"/>
    <w:rsid w:val="00E64DFE"/>
    <w:rsid w:val="00E6730F"/>
    <w:rsid w:val="00E739EA"/>
    <w:rsid w:val="00E80B95"/>
    <w:rsid w:val="00E90A4F"/>
    <w:rsid w:val="00E926B0"/>
    <w:rsid w:val="00E927A8"/>
    <w:rsid w:val="00EA37AE"/>
    <w:rsid w:val="00EB4693"/>
    <w:rsid w:val="00ED5DF8"/>
    <w:rsid w:val="00EF11F2"/>
    <w:rsid w:val="00EF2CEF"/>
    <w:rsid w:val="00EF6BC0"/>
    <w:rsid w:val="00F01BB4"/>
    <w:rsid w:val="00F06389"/>
    <w:rsid w:val="00F07EFA"/>
    <w:rsid w:val="00F27F03"/>
    <w:rsid w:val="00F31ACB"/>
    <w:rsid w:val="00F62A3C"/>
    <w:rsid w:val="00F6761D"/>
    <w:rsid w:val="00F7679D"/>
    <w:rsid w:val="00F7799A"/>
    <w:rsid w:val="00F80988"/>
    <w:rsid w:val="00FA2C89"/>
    <w:rsid w:val="00FC067F"/>
    <w:rsid w:val="00FC44EA"/>
    <w:rsid w:val="00FD39AD"/>
    <w:rsid w:val="00FE347A"/>
    <w:rsid w:val="00FE6932"/>
    <w:rsid w:val="00FF2085"/>
    <w:rsid w:val="0C173BE4"/>
    <w:rsid w:val="0F3B59B9"/>
    <w:rsid w:val="157D0927"/>
    <w:rsid w:val="18EE2D05"/>
    <w:rsid w:val="19C3133B"/>
    <w:rsid w:val="1BAD1FE8"/>
    <w:rsid w:val="1D515B5F"/>
    <w:rsid w:val="1E7B70A2"/>
    <w:rsid w:val="20624AC8"/>
    <w:rsid w:val="2A71470D"/>
    <w:rsid w:val="2F1006F5"/>
    <w:rsid w:val="3585217F"/>
    <w:rsid w:val="390E4892"/>
    <w:rsid w:val="3B105BC5"/>
    <w:rsid w:val="3B126CF6"/>
    <w:rsid w:val="45F133AE"/>
    <w:rsid w:val="46EA4DCC"/>
    <w:rsid w:val="4B8D31DE"/>
    <w:rsid w:val="4CF3796D"/>
    <w:rsid w:val="52CB6D42"/>
    <w:rsid w:val="565077D5"/>
    <w:rsid w:val="5C5456CC"/>
    <w:rsid w:val="5C7005E3"/>
    <w:rsid w:val="6042569B"/>
    <w:rsid w:val="66CA7564"/>
    <w:rsid w:val="70C842A3"/>
    <w:rsid w:val="7F5943D3"/>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customStyle="1" w:styleId="8">
    <w:name w:val="列出段落1"/>
    <w:basedOn w:val="1"/>
    <w:unhideWhenUsed/>
    <w:qFormat/>
    <w:uiPriority w:val="99"/>
    <w:pPr>
      <w:ind w:firstLine="420" w:firstLineChars="200"/>
    </w:p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rPr>
      <w:rFonts w:asciiTheme="minorHAnsi" w:hAnsiTheme="minorHAnsi" w:eastAsiaTheme="minorEastAsia" w:cstheme="minorBidi"/>
    </w:rPr>
  </w:style>
  <w:style w:type="character" w:customStyle="1" w:styleId="12">
    <w:name w:val="批注框文本 字符"/>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8682</Words>
  <Characters>8946</Characters>
  <Lines>68</Lines>
  <Paragraphs>19</Paragraphs>
  <TotalTime>4</TotalTime>
  <ScaleCrop>false</ScaleCrop>
  <LinksUpToDate>false</LinksUpToDate>
  <CharactersWithSpaces>9123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2023-05-22T09:50:00Z</dcterms:created>
  <dc:creator>chen bin</dc:creator>
  <cp:lastModifiedBy>#Y@F</cp:lastModifiedBy>
  <dcterms:modified xsi:type="dcterms:W3CDTF">2023-07-06T08:44:34Z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889C9102FF9048BB9E5693F0B2CEA922_13</vt:lpwstr>
  </property>
</Properties>
</file>